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产教融合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研究生联合培养基地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Calibri" w:hAnsi="Calibri" w:eastAsia="宋体" w:cs="Times New Roman"/>
          <w:sz w:val="21"/>
          <w:szCs w:val="24"/>
        </w:rPr>
      </w:pPr>
    </w:p>
    <w:tbl>
      <w:tblPr>
        <w:tblStyle w:val="6"/>
        <w:tblW w:w="0" w:type="auto"/>
        <w:tblInd w:w="10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基地名称：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培养单位：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合作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单位：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依托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val="en-US" w:eastAsia="zh-CN"/>
              </w:rPr>
              <w:t>专业学位类别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基地负责人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54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jc w:val="center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napToGrid w:val="0"/>
        <w:jc w:val="center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snapToGrid w:val="0"/>
        <w:jc w:val="center"/>
        <w:rPr>
          <w:rFonts w:ascii="Times New Roman" w:hAnsi="Times New Roman" w:eastAsia="仿宋_GB2312" w:cs="Times New Roman"/>
          <w:sz w:val="3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 xml:space="preserve">研究生院 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11月</w:t>
      </w:r>
    </w:p>
    <w:p>
      <w:pPr>
        <w:snapToGrid w:val="0"/>
        <w:jc w:val="center"/>
        <w:rPr>
          <w:rFonts w:hint="default" w:eastAsia="仿宋_GB2312"/>
          <w:sz w:val="30"/>
          <w:szCs w:val="22"/>
          <w:lang w:val="en-US"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AndChars" w:linePitch="596" w:charSpace="0"/>
        </w:sectPr>
      </w:pPr>
      <w:r>
        <w:rPr>
          <w:rFonts w:hint="eastAsia" w:ascii="Calibri" w:hAnsi="Calibri" w:eastAsia="仿宋_GB2312" w:cs="Times New Roman"/>
          <w:sz w:val="30"/>
          <w:szCs w:val="22"/>
          <w:lang w:val="en-US" w:eastAsia="zh-CN"/>
        </w:rPr>
        <w:t xml:space="preserve">  </w:t>
      </w:r>
    </w:p>
    <w:p>
      <w:pPr>
        <w:widowControl w:val="0"/>
        <w:tabs>
          <w:tab w:val="left" w:pos="659"/>
          <w:tab w:val="left" w:pos="1320"/>
          <w:tab w:val="left" w:pos="1980"/>
        </w:tabs>
        <w:autoSpaceDE w:val="0"/>
        <w:autoSpaceDN w:val="0"/>
        <w:spacing w:before="124" w:after="0" w:line="240" w:lineRule="auto"/>
        <w:ind w:left="0" w:right="0"/>
        <w:jc w:val="center"/>
        <w:outlineLvl w:val="2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明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方正小标宋简体" w:hAnsi="宋体" w:eastAsia="宋体" w:cs="宋体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一、表内依托的专业学位类别，其名称均按照国务院学位委员会 2018年更新的《学位授予和人才培养学科目录》填写。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二、表中所填统计数据的统计时间段为201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月至202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月。统计数据要准确无误、有据可查。各项申报经费应是学校实际获得并记入财务账目的经费。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三、表中内容后标注“*”的，需提供证明材料。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（1）“联合培养实践成果”中，科研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项目需提供下达文件或合同书；科研奖励需提供获奖证书；论文需提供期刊封面、目录及文章首页；专利需提供授权证书；实践成果的转化情况需提供推广或使用单位证明书或经济、社会效益评估证明书等相关资料；技术或产品奖项需获奖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（2）其他证明材料：双方签订的协议书、导师聘任文件或证书、获批人才称号下达的文件或证书、研究生联合培养基地有关管理制度、联合申报省级及以上重点实验室等科研平台的批准文件等。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四、文字使用小四或五号宋体。合作双方签订的合作协议书、联合培养方案以及相关证明材料，请附于本《申报表》后作为附件一并扫描制成PDF文件。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</w:rPr>
        <w:sectPr>
          <w:pgSz w:w="11910" w:h="16840"/>
          <w:pgMar w:top="2098" w:right="1474" w:bottom="1701" w:left="1587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一、申报高校情况</w:t>
      </w:r>
    </w:p>
    <w:tbl>
      <w:tblPr>
        <w:tblStyle w:val="5"/>
        <w:tblW w:w="0" w:type="auto"/>
        <w:tblInd w:w="3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427"/>
        <w:gridCol w:w="1008"/>
        <w:gridCol w:w="566"/>
        <w:gridCol w:w="454"/>
        <w:gridCol w:w="578"/>
        <w:gridCol w:w="442"/>
        <w:gridCol w:w="937"/>
        <w:gridCol w:w="83"/>
        <w:gridCol w:w="755"/>
        <w:gridCol w:w="265"/>
        <w:gridCol w:w="1020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28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学校基地负责人</w:t>
            </w:r>
          </w:p>
        </w:tc>
        <w:tc>
          <w:tcPr>
            <w:tcW w:w="157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320" w:lineRule="atLeast"/>
              <w:ind w:left="305" w:right="29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职称职务</w:t>
            </w: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320" w:lineRule="atLeast"/>
              <w:ind w:left="204" w:right="199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联系方式</w:t>
            </w:r>
          </w:p>
        </w:tc>
        <w:tc>
          <w:tcPr>
            <w:tcW w:w="2307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10" w:type="dxa"/>
            <w:gridSpan w:val="1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384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（一）基地建设依托的专业学位类别（仅填写实际参与基地建设的专业学位点）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3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宋体" w:hAnsi="宋体" w:eastAsia="宋体" w:cs="宋体"/>
                <w:sz w:val="1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2435" w:type="dxa"/>
            <w:gridSpan w:val="2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37" w:right="147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专业学位类别名称及授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36" w:right="147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权层次</w:t>
            </w: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362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近三年招生数</w:t>
            </w: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5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在校生数</w:t>
            </w:r>
          </w:p>
        </w:tc>
        <w:tc>
          <w:tcPr>
            <w:tcW w:w="204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32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近三年授予学位数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5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36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37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2" w:after="0" w:line="240" w:lineRule="auto"/>
              <w:ind w:left="35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1</w:t>
            </w:r>
          </w:p>
        </w:tc>
        <w:tc>
          <w:tcPr>
            <w:tcW w:w="243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4" w:after="0" w:line="240" w:lineRule="auto"/>
              <w:ind w:left="35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2</w:t>
            </w:r>
          </w:p>
        </w:tc>
        <w:tc>
          <w:tcPr>
            <w:tcW w:w="243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5" w:after="0" w:line="240" w:lineRule="auto"/>
              <w:ind w:left="35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3</w:t>
            </w:r>
          </w:p>
        </w:tc>
        <w:tc>
          <w:tcPr>
            <w:tcW w:w="243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410" w:type="dxa"/>
            <w:gridSpan w:val="1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（二）参与基地建设的各专业学位类别校内导师队伍情况（可附页）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9" w:after="0" w:line="278" w:lineRule="auto"/>
              <w:ind w:left="122" w:right="85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专业学位类别一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78" w:lineRule="auto"/>
              <w:ind w:left="133" w:right="89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简要介绍校内导师的数量、职称结构、行业兼职情况、获得的人才称号、近三年取得的代</w:t>
            </w:r>
            <w:r>
              <w:rPr>
                <w:rFonts w:ascii="宋体" w:hAnsi="宋体" w:eastAsia="宋体" w:cs="宋体"/>
                <w:spacing w:val="-7"/>
                <w:sz w:val="21"/>
                <w:szCs w:val="22"/>
                <w:lang w:val="zh-CN" w:eastAsia="zh-CN" w:bidi="zh-CN"/>
              </w:rPr>
              <w:t xml:space="preserve">表性成果及主持各级各类科研项目数量和到账经费情况等，限 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500</w:t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 xml:space="preserve"> 字，下同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122" w:right="85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专业学位类别二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宋体" w:eastAsia="宋体" w:cs="宋体"/>
                <w:sz w:val="1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122" w:right="85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专业学位类别三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二、合作培养单位情况</w:t>
      </w:r>
    </w:p>
    <w:tbl>
      <w:tblPr>
        <w:tblStyle w:val="5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94"/>
        <w:gridCol w:w="567"/>
        <w:gridCol w:w="994"/>
        <w:gridCol w:w="142"/>
        <w:gridCol w:w="850"/>
        <w:gridCol w:w="425"/>
        <w:gridCol w:w="1277"/>
        <w:gridCol w:w="142"/>
        <w:gridCol w:w="851"/>
        <w:gridCol w:w="286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合作单位名称</w:t>
            </w:r>
          </w:p>
        </w:tc>
        <w:tc>
          <w:tcPr>
            <w:tcW w:w="4397" w:type="dxa"/>
            <w:gridSpan w:val="7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单位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性质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90" w:lineRule="atLeast"/>
              <w:ind w:left="527" w:right="200" w:hanging="31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合作单位基地负责人</w:t>
            </w: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28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职称</w:t>
            </w:r>
          </w:p>
          <w:p>
            <w:pPr>
              <w:widowControl w:val="0"/>
              <w:autoSpaceDE w:val="0"/>
              <w:autoSpaceDN w:val="0"/>
              <w:spacing w:before="53" w:after="0" w:line="252" w:lineRule="exact"/>
              <w:ind w:left="28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职务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联系</w:t>
            </w:r>
          </w:p>
          <w:p>
            <w:pPr>
              <w:widowControl w:val="0"/>
              <w:autoSpaceDE w:val="0"/>
              <w:autoSpaceDN w:val="0"/>
              <w:spacing w:before="53" w:after="0" w:line="252" w:lineRule="exact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方式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107" w:right="31" w:firstLine="7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单位规模（人）</w:t>
            </w: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419" w:right="198" w:hanging="21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主要从事领域</w:t>
            </w: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250" w:right="136" w:hanging="106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其中：执业人员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其中：具有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530" w:right="98" w:hanging="42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硕士学位人数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其中：具有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530" w:right="100" w:hanging="42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高级职称人数</w:t>
            </w: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78" w:lineRule="auto"/>
              <w:ind w:left="216" w:right="102" w:hanging="106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2"/>
                <w:lang w:val="zh-CN" w:eastAsia="zh-CN" w:bidi="zh-CN"/>
              </w:rPr>
              <w:t>近三年研发</w:t>
            </w: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经费投入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2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1"/>
                <w:szCs w:val="22"/>
                <w:lang w:val="zh-CN" w:eastAsia="zh-CN" w:bidi="zh-CN"/>
              </w:rPr>
              <w:t>万元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4" w:right="0" w:firstLine="88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省级及以上科研平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296" w:right="43" w:hanging="19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台、技术创新平台或执业资质平台数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（二）单位简介（限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（简要介绍本单位的基本情况以及在所在行业（区域）的影响、优势与特色等。）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2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（三）本单位参与基地建设的各专业学位类别产业（行业）导师队伍情况（限 300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2" w:lineRule="auto"/>
              <w:ind w:left="107" w:right="101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（简要介绍本单位产业（行业）导师的数量、学历结构、职称结构、获得的人才称号、近三年主要工作业绩及成效等。）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（四）本单位的产学研用情况和服务经济社会发展情况（限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23" w:after="0" w:line="278" w:lineRule="auto"/>
        <w:ind w:left="611" w:right="605" w:firstLine="0"/>
        <w:jc w:val="left"/>
        <w:rPr>
          <w:rFonts w:ascii="宋体" w:hAnsi="宋体" w:eastAsia="宋体" w:cs="宋体"/>
          <w:kern w:val="0"/>
          <w:sz w:val="21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注：合作单位性质填写：行业企业、科研院所、医疗机构、事业单位、其他社会组织等。有多个合作单位的，可根据实际情况复制本页填写。</w:t>
      </w:r>
    </w:p>
    <w:p>
      <w:pPr>
        <w:spacing w:after="0" w:line="278" w:lineRule="auto"/>
        <w:jc w:val="left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24"/>
          <w:lang w:val="zh-CN" w:bidi="zh-CN"/>
        </w:rPr>
      </w:pPr>
      <w:r>
        <w:rPr>
          <w:rFonts w:hint="eastAsia" w:ascii="黑体" w:hAnsi="黑体" w:eastAsia="黑体" w:cs="黑体"/>
          <w:kern w:val="0"/>
          <w:sz w:val="32"/>
          <w:szCs w:val="24"/>
          <w:lang w:val="zh-CN" w:bidi="zh-CN"/>
        </w:rPr>
        <w:t>三、基地建设现状</w:t>
      </w:r>
    </w:p>
    <w:tbl>
      <w:tblPr>
        <w:tblStyle w:val="5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4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（一）基地建设基本情况及合作开展情况（限 1000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6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before="78" w:after="0" w:line="321" w:lineRule="auto"/>
              <w:ind w:left="107" w:right="293" w:firstLine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简要描述基地现有的建设基础，包括基地建设的优势和特色、研究生承载规模和能力、实践条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件、经费投入、相关设施与场所情况等；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before="0" w:after="0" w:line="321" w:lineRule="auto"/>
              <w:ind w:left="107" w:right="187" w:firstLine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2"/>
                <w:lang w:val="zh-CN" w:eastAsia="zh-CN" w:bidi="zh-CN"/>
              </w:rPr>
              <w:t>简要描述开展合作情况，包括合作机制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7"/>
                <w:sz w:val="21"/>
                <w:szCs w:val="22"/>
                <w:lang w:val="zh-CN" w:eastAsia="zh-CN" w:bidi="zh-CN"/>
              </w:rPr>
              <w:t>招生、培养、学位授予过程中各个环节双方参与情况、实践考核办法、管理保障措施和质量保障体系等</w:t>
            </w:r>
            <w:r>
              <w:rPr>
                <w:rFonts w:ascii="宋体" w:hAnsi="宋体" w:eastAsia="宋体" w:cs="宋体"/>
                <w:spacing w:val="-108"/>
                <w:sz w:val="21"/>
                <w:szCs w:val="22"/>
                <w:lang w:val="zh-CN" w:eastAsia="zh-CN" w:bidi="zh-CN"/>
              </w:rPr>
              <w:t>）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、合作成效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4"/>
                <w:sz w:val="21"/>
                <w:szCs w:val="22"/>
                <w:lang w:val="zh-CN" w:eastAsia="zh-CN" w:bidi="zh-CN"/>
              </w:rPr>
              <w:t>联合培养研究生的规模、合作成果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产出等情况等）以及合作双方要解决的主要问题。</w:t>
            </w:r>
          </w:p>
        </w:tc>
      </w:tr>
    </w:tbl>
    <w:p>
      <w:pPr>
        <w:spacing w:after="0" w:line="321" w:lineRule="auto"/>
        <w:jc w:val="left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4" w:lineRule="exact"/>
              <w:ind w:left="107" w:right="0"/>
              <w:jc w:val="left"/>
              <w:rPr>
                <w:rFonts w:hint="default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</w:t>
            </w:r>
            <w:r>
              <w:rPr>
                <w:rFonts w:hint="eastAsia" w:ascii="Microsoft JhengHei" w:hAnsi="宋体" w:eastAsia="Microsoft JhengHei" w:cs="宋体"/>
                <w:b/>
                <w:spacing w:val="-2"/>
                <w:sz w:val="21"/>
                <w:szCs w:val="22"/>
                <w:lang w:val="zh-CN" w:eastAsia="zh-CN" w:bidi="zh-CN"/>
              </w:rPr>
              <w:t>人才培养目标及培养方案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hint="eastAsia" w:ascii="Microsoft JhengHei" w:hAnsi="宋体" w:eastAsia="Microsoft JhengHei" w:cs="宋体"/>
                <w:b/>
                <w:spacing w:val="-1"/>
                <w:sz w:val="21"/>
                <w:szCs w:val="22"/>
                <w:lang w:val="zh-CN" w:eastAsia="zh-CN" w:bidi="zh-CN"/>
              </w:rPr>
              <w:t xml:space="preserve">限 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500 字）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4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7" w:after="0" w:line="321" w:lineRule="auto"/>
              <w:ind w:left="107" w:right="18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6"/>
                <w:sz w:val="21"/>
                <w:szCs w:val="22"/>
                <w:lang w:val="zh-CN" w:eastAsia="zh-CN" w:bidi="zh-CN"/>
              </w:rPr>
              <w:t>简要描述人才培养目标及人才培养方案制定情况，包括学制安排、指导教师、课程及学分安排、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实习实践、论文选题来源、合作成果共享、合作单位参与情况等。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2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（三）双方开展订单式人才培养情况（限 500 字）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（如无，可不填写）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920" w:bottom="176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4112"/>
        <w:gridCol w:w="708"/>
        <w:gridCol w:w="706"/>
        <w:gridCol w:w="2130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94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8" w:after="0" w:line="240" w:lineRule="auto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 xml:space="preserve">（四）近三年联合培养研究生产出的代表性实践成果 </w:t>
            </w:r>
            <w:r>
              <w:rPr>
                <w:rFonts w:hint="eastAsia" w:ascii="Microsoft JhengHei" w:hAnsi="宋体" w:eastAsia="Microsoft JhengHei" w:cs="宋体"/>
                <w:b/>
                <w:w w:val="120"/>
                <w:sz w:val="21"/>
                <w:szCs w:val="22"/>
                <w:lang w:val="zh-CN" w:eastAsia="zh-CN" w:bidi="zh-CN"/>
              </w:rPr>
              <w:t>(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限填 10 项）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序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号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616" w:right="1606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成果名称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成果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类型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获批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时间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99" w:right="91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获批经费、成果转化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99" w:right="9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效益或其他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33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1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2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2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3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4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5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6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2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7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8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9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141" w:right="134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10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23" w:after="0" w:line="278" w:lineRule="auto"/>
        <w:ind w:left="1031" w:right="623" w:hanging="420"/>
        <w:jc w:val="both"/>
        <w:rPr>
          <w:rFonts w:ascii="宋体" w:hAnsi="宋体" w:eastAsia="宋体" w:cs="宋体"/>
          <w:kern w:val="0"/>
          <w:sz w:val="21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注：成果形式包括但不限于：双方联合申请教研科研项目，研究生在基地参与获得的代表性成果和成果转化情况，双方合作的教学案例、课程获批省级课程，以及在联合培养研究生过程中取得的其他成果等。</w:t>
      </w:r>
    </w:p>
    <w:p>
      <w:pPr>
        <w:spacing w:after="0" w:line="278" w:lineRule="auto"/>
        <w:jc w:val="both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367030</wp:posOffset>
                </wp:positionV>
                <wp:extent cx="5754370" cy="7537450"/>
                <wp:effectExtent l="4445" t="4445" r="13335" b="20955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753745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25" w:after="0" w:line="278" w:lineRule="auto"/>
                              <w:ind w:left="103" w:right="195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围绕重点建设内容，描述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未来一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年基地建设目标与方案，包括基地管理模式、运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行机制、研究生培养、联合导师队伍建设、经费筹措与投入、合作科研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研发、技术等</w:t>
                            </w:r>
                            <w:r>
                              <w:rPr>
                                <w:rFonts w:ascii="宋体" w:hAnsi="宋体" w:eastAsia="宋体" w:cs="宋体"/>
                                <w:spacing w:val="-13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项目、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 xml:space="preserve">条件建设与资源共享等，限 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800</w:t>
                            </w:r>
                            <w:r>
                              <w:rPr>
                                <w:rFonts w:ascii="宋体" w:hAnsi="宋体" w:eastAsia="宋体" w:cs="宋体"/>
                                <w:spacing w:val="-5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 xml:space="preserve"> 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5"/>
                                <w:kern w:val="0"/>
                                <w:sz w:val="21"/>
                                <w:szCs w:val="22"/>
                                <w:lang w:val="en-US" w:bidi="zh-CN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）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103" w:right="0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（可加附页）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28.9pt;height:593.5pt;width:453.1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lZ8TLYAAAADAEAAA8A&#10;AAAAAAAAAQAgAAAAIgAAAGRycy9kb3ducmV2LnhtbFBLAQIUABQAAAAIAIdO4kAXyS3AFwIAADIE&#10;AAAOAAAAAAAAAAEAIAAAACcBAABkcnMvZTJvRG9jLnhtbFBLBQYAAAAABgAGAFkBAACw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before="25" w:after="0" w:line="278" w:lineRule="auto"/>
                        <w:ind w:left="103" w:right="195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围绕重点建设内容，描述</w:t>
                      </w:r>
                      <w:r>
                        <w:rPr>
                          <w:rFonts w:hint="eastAsia"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未来一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>年基地建设目标与方案，包括基地管理模式、运</w:t>
                      </w:r>
                      <w:r>
                        <w:rPr>
                          <w:rFonts w:ascii="宋体" w:hAnsi="宋体" w:eastAsia="宋体" w:cs="宋体"/>
                          <w:spacing w:val="-10"/>
                          <w:kern w:val="0"/>
                          <w:sz w:val="21"/>
                          <w:szCs w:val="22"/>
                          <w:lang w:val="zh-CN" w:bidi="zh-CN"/>
                        </w:rPr>
                        <w:t>行机制、研究生培养、联合导师队伍建设、经费筹措与投入、合作科研</w:t>
                      </w:r>
                      <w:r>
                        <w:rPr>
                          <w:rFonts w:ascii="宋体" w:hAnsi="宋体" w:eastAsia="宋体" w:cs="宋体"/>
                          <w:spacing w:val="-3"/>
                          <w:kern w:val="0"/>
                          <w:sz w:val="21"/>
                          <w:szCs w:val="22"/>
                          <w:lang w:val="zh-CN" w:bidi="zh-CN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研发、技术等</w:t>
                      </w:r>
                      <w:r>
                        <w:rPr>
                          <w:rFonts w:ascii="宋体" w:hAnsi="宋体" w:eastAsia="宋体" w:cs="宋体"/>
                          <w:spacing w:val="-13"/>
                          <w:kern w:val="0"/>
                          <w:sz w:val="21"/>
                          <w:szCs w:val="22"/>
                          <w:lang w:val="zh-CN" w:bidi="zh-CN"/>
                        </w:rPr>
                        <w:t>）</w:t>
                      </w:r>
                      <w:r>
                        <w:rPr>
                          <w:rFonts w:ascii="宋体" w:hAnsi="宋体" w:eastAsia="宋体" w:cs="宋体"/>
                          <w:spacing w:val="-2"/>
                          <w:kern w:val="0"/>
                          <w:sz w:val="21"/>
                          <w:szCs w:val="22"/>
                          <w:lang w:val="zh-CN" w:bidi="zh-CN"/>
                        </w:rPr>
                        <w:t>项目、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 xml:space="preserve">条件建设与资源共享等，限 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800</w:t>
                      </w:r>
                      <w:r>
                        <w:rPr>
                          <w:rFonts w:ascii="宋体" w:hAnsi="宋体" w:eastAsia="宋体" w:cs="宋体"/>
                          <w:spacing w:val="-55"/>
                          <w:kern w:val="0"/>
                          <w:sz w:val="21"/>
                          <w:szCs w:val="22"/>
                          <w:lang w:val="zh-CN" w:bidi="zh-CN"/>
                        </w:rPr>
                        <w:t xml:space="preserve"> 字</w:t>
                      </w:r>
                      <w:r>
                        <w:rPr>
                          <w:rFonts w:hint="eastAsia" w:ascii="宋体" w:hAnsi="宋体" w:eastAsia="宋体" w:cs="宋体"/>
                          <w:spacing w:val="-55"/>
                          <w:kern w:val="0"/>
                          <w:sz w:val="21"/>
                          <w:szCs w:val="22"/>
                          <w:lang w:val="en-US" w:bidi="zh-CN"/>
                        </w:rPr>
                        <w:t xml:space="preserve">  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）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8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spacing w:before="0" w:after="0" w:line="240" w:lineRule="auto"/>
                        <w:ind w:left="103" w:right="0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（可加附页）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四、基地建设方案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420" w:firstLineChars="200"/>
        <w:jc w:val="left"/>
        <w:textAlignment w:val="auto"/>
        <w:sectPr>
          <w:pgSz w:w="11910" w:h="16840"/>
          <w:pgMar w:top="1580" w:right="920" w:bottom="176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315595</wp:posOffset>
                </wp:positionV>
                <wp:extent cx="5754370" cy="7536180"/>
                <wp:effectExtent l="4445" t="5080" r="13335" b="2159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753618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22" w:after="0" w:line="240" w:lineRule="auto"/>
                              <w:ind w:left="103" w:right="0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（限 500 字）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24.85pt;height:593.4pt;width:453.1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Sr7StkAAAAMAQAADwAA&#10;AAAAAAABACAAAAAiAAAAZHJzL2Rvd25yZXYueG1sUEsBAhQAFAAAAAgAh07iQLvs+mgVAgAAMgQA&#10;AA4AAAAAAAAAAQAgAAAAKAEAAGRycy9lMm9Eb2MueG1sUEsFBgAAAAAGAAYAWQEAAK8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before="22" w:after="0" w:line="240" w:lineRule="auto"/>
                        <w:ind w:left="103" w:right="0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（限 500 字）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五、预期成效</w:t>
      </w:r>
    </w:p>
    <w:p>
      <w:pPr>
        <w:spacing w:after="0"/>
        <w:sectPr>
          <w:pgSz w:w="11910" w:h="16840"/>
          <w:pgMar w:top="1580" w:right="920" w:bottom="1840" w:left="920" w:header="0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六、推荐意见</w:t>
      </w:r>
    </w:p>
    <w:tbl>
      <w:tblPr>
        <w:tblStyle w:val="5"/>
        <w:tblW w:w="8386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83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  <w:t>学</w:t>
            </w: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en-US" w:eastAsia="zh-CN" w:bidi="zh-CN"/>
              </w:rPr>
              <w:t>院</w:t>
            </w: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分管领导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（签字）：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（单位公章）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 w:hRule="atLeast"/>
        </w:trPr>
        <w:tc>
          <w:tcPr>
            <w:tcW w:w="83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8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en-US" w:eastAsia="zh-CN" w:bidi="zh-CN"/>
              </w:rPr>
              <w:t>研究生院意见</w:t>
            </w: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480" w:firstLine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>
      <w:pPr>
        <w:rPr>
          <w:b/>
          <w:sz w:val="28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Calibri" w:hAnsi="Calibri" w:eastAsia="宋体" w:cs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28"/>
        <w:szCs w:val="28"/>
        <w:lang w:val="zh-CN" w:eastAsia="zh-CN" w:bidi="ar-SA"/>
      </w:rPr>
      <w:t>4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Calibri" w:hAnsi="Calibri" w:eastAsia="宋体" w:cs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7" w:hanging="213"/>
        <w:jc w:val="left"/>
      </w:pPr>
      <w:rPr>
        <w:rFonts w:hint="default" w:ascii="宋体" w:hAnsi="宋体" w:eastAsia="宋体" w:cs="宋体"/>
        <w:spacing w:val="-17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8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4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1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9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7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45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FF"/>
    <w:rsid w:val="00020F46"/>
    <w:rsid w:val="00157542"/>
    <w:rsid w:val="001C65CB"/>
    <w:rsid w:val="00262027"/>
    <w:rsid w:val="002E0C95"/>
    <w:rsid w:val="00594228"/>
    <w:rsid w:val="005A121D"/>
    <w:rsid w:val="007466A1"/>
    <w:rsid w:val="00787594"/>
    <w:rsid w:val="007969D5"/>
    <w:rsid w:val="007C7109"/>
    <w:rsid w:val="008A011B"/>
    <w:rsid w:val="0091674B"/>
    <w:rsid w:val="00922E35"/>
    <w:rsid w:val="00A64D36"/>
    <w:rsid w:val="00AA2CA4"/>
    <w:rsid w:val="00BD29BA"/>
    <w:rsid w:val="00CF11F3"/>
    <w:rsid w:val="00DD2869"/>
    <w:rsid w:val="00ED00F5"/>
    <w:rsid w:val="00EE2FFF"/>
    <w:rsid w:val="27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USER-</dc:creator>
  <cp:lastModifiedBy>lyj</cp:lastModifiedBy>
  <dcterms:modified xsi:type="dcterms:W3CDTF">2021-12-02T03:33:16Z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63DF310B3BD84F92BCE39A288DECC4CC</vt:lpwstr>
  </property>
</Properties>
</file>