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49D" w:rsidRPr="00AF2E42" w:rsidRDefault="00A846CD">
      <w:pPr>
        <w:rPr>
          <w:rFonts w:ascii="黑体" w:eastAsia="黑体" w:hAnsi="黑体"/>
          <w:sz w:val="28"/>
          <w:szCs w:val="30"/>
        </w:rPr>
      </w:pPr>
      <w:r w:rsidRPr="00AF2E42">
        <w:rPr>
          <w:rFonts w:ascii="黑体" w:eastAsia="黑体" w:hAnsi="黑体" w:hint="eastAsia"/>
          <w:sz w:val="28"/>
          <w:szCs w:val="30"/>
        </w:rPr>
        <w:t>附件</w:t>
      </w:r>
    </w:p>
    <w:p w:rsidR="00C0549D" w:rsidRDefault="00C0549D"/>
    <w:p w:rsidR="00C0549D" w:rsidRPr="00AF2E42" w:rsidRDefault="00A846CD">
      <w:pPr>
        <w:spacing w:line="360" w:lineRule="auto"/>
        <w:jc w:val="center"/>
        <w:rPr>
          <w:rFonts w:ascii="方正小标宋简体" w:eastAsia="方正小标宋简体" w:hint="eastAsia"/>
          <w:b/>
          <w:bCs/>
          <w:sz w:val="32"/>
          <w:szCs w:val="32"/>
        </w:rPr>
      </w:pPr>
      <w:r w:rsidRPr="00AF2E42">
        <w:rPr>
          <w:rFonts w:ascii="方正小标宋简体" w:eastAsia="方正小标宋简体" w:hint="eastAsia"/>
          <w:b/>
          <w:bCs/>
          <w:sz w:val="32"/>
          <w:szCs w:val="32"/>
        </w:rPr>
        <w:t>学工系统研究生资助项目主要参数要求</w:t>
      </w:r>
    </w:p>
    <w:p w:rsidR="00C0549D" w:rsidRDefault="00C0549D">
      <w:pPr>
        <w:spacing w:line="360" w:lineRule="auto"/>
        <w:jc w:val="center"/>
        <w:rPr>
          <w:b/>
          <w:bCs/>
          <w:sz w:val="32"/>
          <w:szCs w:val="32"/>
        </w:rPr>
      </w:pPr>
    </w:p>
    <w:p w:rsidR="00C0549D" w:rsidRPr="00AF2E42" w:rsidRDefault="00A846CD">
      <w:pPr>
        <w:spacing w:line="360" w:lineRule="auto"/>
        <w:ind w:firstLineChars="200" w:firstLine="600"/>
        <w:rPr>
          <w:rFonts w:ascii="仿宋_GB2312" w:eastAsia="仿宋_GB2312" w:hAnsi="宋体" w:cs="宋体" w:hint="eastAsia"/>
          <w:sz w:val="30"/>
          <w:szCs w:val="30"/>
        </w:rPr>
      </w:pPr>
      <w:r w:rsidRPr="00AF2E42">
        <w:rPr>
          <w:rFonts w:ascii="仿宋_GB2312" w:eastAsia="仿宋_GB2312" w:hAnsi="宋体" w:cs="宋体" w:hint="eastAsia"/>
          <w:sz w:val="30"/>
          <w:szCs w:val="30"/>
        </w:rPr>
        <w:t>1</w:t>
      </w:r>
      <w:r w:rsidRPr="00AF2E42">
        <w:rPr>
          <w:rFonts w:ascii="仿宋_GB2312" w:eastAsia="仿宋_GB2312" w:hAnsi="宋体" w:cs="宋体" w:hint="eastAsia"/>
          <w:sz w:val="30"/>
          <w:szCs w:val="30"/>
        </w:rPr>
        <w:t>、供应商应实现研究生学生管理模块调整；研究生助学金模块：符合条件的学生申请，各级审核，汇总导出；研究生三助模块：岗位申请，各级审核，劳务发放，汇总导出；研究生医保模块：和本科生医保管理同一个模块，用是否研究生区分，功能调整成本科生和研究生同时适用；国家奖学金模块：学生申请，各级审核，汇总导出；研究生校级资助：学生申请，各级审核，汇总导出；临时困难补助：和本科生临时困难补助同一个模块，用是否研究生区分，功能调整成本科生和研究生同时适用。</w:t>
      </w:r>
    </w:p>
    <w:p w:rsidR="00C0549D" w:rsidRPr="00AF2E42" w:rsidRDefault="00A846CD">
      <w:pPr>
        <w:spacing w:line="360" w:lineRule="auto"/>
        <w:ind w:firstLineChars="200" w:firstLine="600"/>
        <w:rPr>
          <w:rFonts w:ascii="仿宋_GB2312" w:eastAsia="仿宋_GB2312" w:hAnsi="宋体" w:cs="宋体" w:hint="eastAsia"/>
          <w:sz w:val="30"/>
          <w:szCs w:val="30"/>
        </w:rPr>
      </w:pPr>
      <w:r w:rsidRPr="00AF2E42">
        <w:rPr>
          <w:rFonts w:ascii="仿宋_GB2312" w:eastAsia="仿宋_GB2312" w:hAnsi="宋体" w:cs="宋体" w:hint="eastAsia"/>
          <w:sz w:val="30"/>
          <w:szCs w:val="30"/>
        </w:rPr>
        <w:t>2</w:t>
      </w:r>
      <w:r w:rsidRPr="00AF2E42">
        <w:rPr>
          <w:rFonts w:ascii="仿宋_GB2312" w:eastAsia="仿宋_GB2312" w:hAnsi="宋体" w:cs="宋体" w:hint="eastAsia"/>
          <w:sz w:val="30"/>
          <w:szCs w:val="30"/>
        </w:rPr>
        <w:t>、供应商应基于</w:t>
      </w:r>
      <w:r w:rsidRPr="00AF2E42">
        <w:rPr>
          <w:rFonts w:ascii="仿宋_GB2312" w:eastAsia="仿宋_GB2312" w:hAnsi="宋体" w:cs="宋体" w:hint="eastAsia"/>
          <w:sz w:val="30"/>
          <w:szCs w:val="30"/>
        </w:rPr>
        <w:t>B/S</w:t>
      </w:r>
      <w:r w:rsidRPr="00AF2E42">
        <w:rPr>
          <w:rFonts w:ascii="仿宋_GB2312" w:eastAsia="仿宋_GB2312" w:hAnsi="宋体" w:cs="宋体" w:hint="eastAsia"/>
          <w:sz w:val="30"/>
          <w:szCs w:val="30"/>
        </w:rPr>
        <w:t>架构进行开发，服务器端使用</w:t>
      </w:r>
      <w:r w:rsidRPr="00AF2E42">
        <w:rPr>
          <w:rFonts w:ascii="仿宋_GB2312" w:eastAsia="仿宋_GB2312" w:hAnsi="宋体" w:cs="宋体" w:hint="eastAsia"/>
          <w:sz w:val="30"/>
          <w:szCs w:val="30"/>
        </w:rPr>
        <w:t>Java</w:t>
      </w:r>
      <w:r w:rsidRPr="00AF2E42">
        <w:rPr>
          <w:rFonts w:ascii="仿宋_GB2312" w:eastAsia="仿宋_GB2312" w:hAnsi="宋体" w:cs="宋体" w:hint="eastAsia"/>
          <w:sz w:val="30"/>
          <w:szCs w:val="30"/>
        </w:rPr>
        <w:t>语言开发，数据库使用</w:t>
      </w:r>
      <w:r w:rsidRPr="00AF2E42">
        <w:rPr>
          <w:rFonts w:ascii="仿宋_GB2312" w:eastAsia="仿宋_GB2312" w:hAnsi="宋体" w:cs="宋体" w:hint="eastAsia"/>
          <w:sz w:val="30"/>
          <w:szCs w:val="30"/>
        </w:rPr>
        <w:t>sql</w:t>
      </w:r>
      <w:r w:rsidRPr="00AF2E42">
        <w:rPr>
          <w:rFonts w:ascii="仿宋_GB2312" w:eastAsia="仿宋_GB2312" w:hAnsi="宋体" w:cs="宋体" w:hint="eastAsia"/>
          <w:sz w:val="30"/>
          <w:szCs w:val="30"/>
        </w:rPr>
        <w:t>平台，使用</w:t>
      </w:r>
      <w:r w:rsidRPr="00AF2E42">
        <w:rPr>
          <w:rFonts w:ascii="仿宋_GB2312" w:eastAsia="仿宋_GB2312" w:hAnsi="宋体" w:cs="宋体" w:hint="eastAsia"/>
          <w:sz w:val="30"/>
          <w:szCs w:val="30"/>
        </w:rPr>
        <w:t>SSH</w:t>
      </w:r>
      <w:r w:rsidRPr="00AF2E42">
        <w:rPr>
          <w:rFonts w:ascii="仿宋_GB2312" w:eastAsia="仿宋_GB2312" w:hAnsi="宋体" w:cs="宋体" w:hint="eastAsia"/>
          <w:sz w:val="30"/>
          <w:szCs w:val="30"/>
        </w:rPr>
        <w:t>框架，实现客户端与服务器端的良好的用户交互</w:t>
      </w:r>
      <w:r w:rsidRPr="00AF2E42">
        <w:rPr>
          <w:rFonts w:ascii="仿宋_GB2312" w:eastAsia="仿宋_GB2312" w:hAnsi="宋体" w:cs="宋体" w:hint="eastAsia"/>
          <w:sz w:val="30"/>
          <w:szCs w:val="30"/>
        </w:rPr>
        <w:t>,</w:t>
      </w:r>
      <w:r w:rsidRPr="00AF2E42">
        <w:rPr>
          <w:rFonts w:ascii="仿宋_GB2312" w:eastAsia="仿宋_GB2312" w:hAnsi="宋体" w:cs="宋体" w:hint="eastAsia"/>
          <w:sz w:val="30"/>
          <w:szCs w:val="30"/>
        </w:rPr>
        <w:t>使用</w:t>
      </w:r>
      <w:r w:rsidRPr="00AF2E42">
        <w:rPr>
          <w:rFonts w:ascii="仿宋_GB2312" w:eastAsia="仿宋_GB2312" w:hAnsi="宋体" w:cs="宋体" w:hint="eastAsia"/>
          <w:sz w:val="30"/>
          <w:szCs w:val="30"/>
        </w:rPr>
        <w:t>redis</w:t>
      </w:r>
      <w:r w:rsidRPr="00AF2E42">
        <w:rPr>
          <w:rFonts w:ascii="仿宋_GB2312" w:eastAsia="仿宋_GB2312" w:hAnsi="宋体" w:cs="宋体" w:hint="eastAsia"/>
          <w:sz w:val="30"/>
          <w:szCs w:val="30"/>
        </w:rPr>
        <w:t>缓存。</w:t>
      </w:r>
    </w:p>
    <w:p w:rsidR="00C0549D" w:rsidRPr="00AF2E42" w:rsidRDefault="00A846CD">
      <w:pPr>
        <w:spacing w:line="360" w:lineRule="auto"/>
        <w:ind w:firstLineChars="200" w:firstLine="600"/>
        <w:rPr>
          <w:rFonts w:ascii="仿宋_GB2312" w:eastAsia="仿宋_GB2312" w:hAnsi="宋体" w:cs="宋体" w:hint="eastAsia"/>
          <w:sz w:val="30"/>
          <w:szCs w:val="30"/>
        </w:rPr>
      </w:pPr>
      <w:r w:rsidRPr="00AF2E42">
        <w:rPr>
          <w:rFonts w:ascii="仿宋_GB2312" w:eastAsia="仿宋_GB2312" w:hAnsi="宋体" w:cs="宋体" w:hint="eastAsia"/>
          <w:sz w:val="30"/>
          <w:szCs w:val="30"/>
        </w:rPr>
        <w:t>3</w:t>
      </w:r>
      <w:r w:rsidRPr="00AF2E42">
        <w:rPr>
          <w:rFonts w:ascii="仿宋_GB2312" w:eastAsia="仿宋_GB2312" w:hAnsi="宋体" w:cs="宋体" w:hint="eastAsia"/>
          <w:sz w:val="30"/>
          <w:szCs w:val="30"/>
        </w:rPr>
        <w:t>、供应商上线试运行期间免费提供在线客服、软件技术支持服务。（</w:t>
      </w:r>
      <w:r w:rsidRPr="00AF2E42">
        <w:rPr>
          <w:rFonts w:ascii="仿宋_GB2312" w:eastAsia="仿宋_GB2312" w:hAnsi="宋体" w:cs="宋体" w:hint="eastAsia"/>
          <w:sz w:val="30"/>
          <w:szCs w:val="30"/>
        </w:rPr>
        <w:t>1</w:t>
      </w:r>
      <w:r w:rsidRPr="00AF2E42">
        <w:rPr>
          <w:rFonts w:ascii="仿宋_GB2312" w:eastAsia="仿宋_GB2312" w:hAnsi="宋体" w:cs="宋体" w:hint="eastAsia"/>
          <w:sz w:val="30"/>
          <w:szCs w:val="30"/>
        </w:rPr>
        <w:t>）供应商应提供热线电话、</w:t>
      </w:r>
      <w:r w:rsidRPr="00AF2E42">
        <w:rPr>
          <w:rFonts w:ascii="仿宋_GB2312" w:eastAsia="仿宋_GB2312" w:hAnsi="宋体" w:cs="宋体" w:hint="eastAsia"/>
          <w:sz w:val="30"/>
          <w:szCs w:val="30"/>
        </w:rPr>
        <w:t>qq</w:t>
      </w:r>
      <w:r w:rsidRPr="00AF2E42">
        <w:rPr>
          <w:rFonts w:ascii="仿宋_GB2312" w:eastAsia="仿宋_GB2312" w:hAnsi="宋体" w:cs="宋体" w:hint="eastAsia"/>
          <w:sz w:val="30"/>
          <w:szCs w:val="30"/>
        </w:rPr>
        <w:t>、微信等途径，</w:t>
      </w:r>
      <w:r w:rsidRPr="00AF2E42">
        <w:rPr>
          <w:rFonts w:ascii="仿宋_GB2312" w:eastAsia="仿宋_GB2312" w:hAnsi="宋体" w:cs="宋体" w:hint="eastAsia"/>
          <w:sz w:val="30"/>
          <w:szCs w:val="30"/>
        </w:rPr>
        <w:t>5</w:t>
      </w:r>
      <w:r w:rsidRPr="00AF2E42">
        <w:rPr>
          <w:rFonts w:ascii="仿宋_GB2312" w:eastAsia="仿宋_GB2312" w:hAnsi="宋体" w:cs="宋体" w:hint="eastAsia"/>
          <w:sz w:val="30"/>
          <w:szCs w:val="30"/>
        </w:rPr>
        <w:t>×</w:t>
      </w:r>
      <w:r w:rsidRPr="00AF2E42">
        <w:rPr>
          <w:rFonts w:ascii="仿宋_GB2312" w:eastAsia="仿宋_GB2312" w:hAnsi="宋体" w:cs="宋体" w:hint="eastAsia"/>
          <w:sz w:val="30"/>
          <w:szCs w:val="30"/>
        </w:rPr>
        <w:t>8</w:t>
      </w:r>
      <w:r w:rsidRPr="00AF2E42">
        <w:rPr>
          <w:rFonts w:ascii="仿宋_GB2312" w:eastAsia="仿宋_GB2312" w:hAnsi="宋体" w:cs="宋体" w:hint="eastAsia"/>
          <w:sz w:val="30"/>
          <w:szCs w:val="30"/>
        </w:rPr>
        <w:t>小时技术热线支持服务（</w:t>
      </w:r>
      <w:r w:rsidRPr="00AF2E42">
        <w:rPr>
          <w:rFonts w:ascii="仿宋_GB2312" w:eastAsia="仿宋_GB2312" w:hAnsi="宋体" w:cs="宋体" w:hint="eastAsia"/>
          <w:sz w:val="30"/>
          <w:szCs w:val="30"/>
        </w:rPr>
        <w:t>2</w:t>
      </w:r>
      <w:r w:rsidRPr="00AF2E42">
        <w:rPr>
          <w:rFonts w:ascii="仿宋_GB2312" w:eastAsia="仿宋_GB2312" w:hAnsi="宋体" w:cs="宋体" w:hint="eastAsia"/>
          <w:sz w:val="30"/>
          <w:szCs w:val="30"/>
        </w:rPr>
        <w:t>）供应商在接到故障报修要求后，应在</w:t>
      </w:r>
      <w:r w:rsidRPr="00AF2E42">
        <w:rPr>
          <w:rFonts w:ascii="仿宋_GB2312" w:eastAsia="仿宋_GB2312" w:hAnsi="宋体" w:cs="宋体" w:hint="eastAsia"/>
          <w:sz w:val="30"/>
          <w:szCs w:val="30"/>
        </w:rPr>
        <w:t>5</w:t>
      </w:r>
      <w:r w:rsidRPr="00AF2E42">
        <w:rPr>
          <w:rFonts w:ascii="仿宋_GB2312" w:eastAsia="仿宋_GB2312" w:hAnsi="宋体" w:cs="宋体" w:hint="eastAsia"/>
          <w:sz w:val="30"/>
          <w:szCs w:val="30"/>
        </w:rPr>
        <w:t>小时内做出明确响应，在</w:t>
      </w:r>
      <w:r w:rsidRPr="00AF2E42">
        <w:rPr>
          <w:rFonts w:ascii="仿宋_GB2312" w:eastAsia="仿宋_GB2312" w:hAnsi="宋体" w:cs="宋体" w:hint="eastAsia"/>
          <w:sz w:val="30"/>
          <w:szCs w:val="30"/>
        </w:rPr>
        <w:t>72</w:t>
      </w:r>
      <w:r w:rsidRPr="00AF2E42">
        <w:rPr>
          <w:rFonts w:ascii="仿宋_GB2312" w:eastAsia="仿宋_GB2312" w:hAnsi="宋体" w:cs="宋体" w:hint="eastAsia"/>
          <w:sz w:val="30"/>
          <w:szCs w:val="30"/>
        </w:rPr>
        <w:t>小时内为采购方提供维修服务。（</w:t>
      </w:r>
      <w:r w:rsidRPr="00AF2E42">
        <w:rPr>
          <w:rFonts w:ascii="仿宋_GB2312" w:eastAsia="仿宋_GB2312" w:hAnsi="宋体" w:cs="宋体" w:hint="eastAsia"/>
          <w:sz w:val="30"/>
          <w:szCs w:val="30"/>
        </w:rPr>
        <w:t>3</w:t>
      </w:r>
      <w:r w:rsidRPr="00AF2E42">
        <w:rPr>
          <w:rFonts w:ascii="仿宋_GB2312" w:eastAsia="仿宋_GB2312" w:hAnsi="宋体" w:cs="宋体" w:hint="eastAsia"/>
          <w:sz w:val="30"/>
          <w:szCs w:val="30"/>
        </w:rPr>
        <w:t>）采购方有需求的情况下，供应商应安排专业的客服人员以远程操作辅助方式对用户进行系统操作培训。</w:t>
      </w:r>
    </w:p>
    <w:p w:rsidR="00C0549D" w:rsidRDefault="00C0549D" w:rsidP="00AF2E42">
      <w:pPr>
        <w:spacing w:line="360" w:lineRule="auto"/>
        <w:rPr>
          <w:rFonts w:ascii="宋体" w:eastAsia="宋体" w:hAnsi="宋体" w:cs="宋体" w:hint="eastAsia"/>
          <w:sz w:val="24"/>
        </w:rPr>
      </w:pPr>
      <w:bookmarkStart w:id="0" w:name="_GoBack"/>
      <w:bookmarkEnd w:id="0"/>
    </w:p>
    <w:sectPr w:rsidR="00C0549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6CD" w:rsidRDefault="00A846CD" w:rsidP="00AF2E42">
      <w:r>
        <w:separator/>
      </w:r>
    </w:p>
  </w:endnote>
  <w:endnote w:type="continuationSeparator" w:id="0">
    <w:p w:rsidR="00A846CD" w:rsidRDefault="00A846CD" w:rsidP="00AF2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6CD" w:rsidRDefault="00A846CD" w:rsidP="00AF2E42">
      <w:r>
        <w:separator/>
      </w:r>
    </w:p>
  </w:footnote>
  <w:footnote w:type="continuationSeparator" w:id="0">
    <w:p w:rsidR="00A846CD" w:rsidRDefault="00A846CD" w:rsidP="00AF2E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75487A"/>
    <w:rsid w:val="00A846CD"/>
    <w:rsid w:val="00AF2E42"/>
    <w:rsid w:val="00C0549D"/>
    <w:rsid w:val="010B4FD9"/>
    <w:rsid w:val="05F46B5B"/>
    <w:rsid w:val="1878018C"/>
    <w:rsid w:val="378108AD"/>
    <w:rsid w:val="3B4222FC"/>
    <w:rsid w:val="4C71050C"/>
    <w:rsid w:val="5C75487A"/>
    <w:rsid w:val="5CD7335D"/>
    <w:rsid w:val="67BB1393"/>
    <w:rsid w:val="6D0F1D7F"/>
    <w:rsid w:val="6FF57C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E65E893-E649-41D5-B15F-3309E69DF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paragraph" w:styleId="a4">
    <w:name w:val="header"/>
    <w:basedOn w:val="a"/>
    <w:link w:val="Char"/>
    <w:rsid w:val="00AF2E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AF2E42"/>
    <w:rPr>
      <w:kern w:val="2"/>
      <w:sz w:val="18"/>
      <w:szCs w:val="18"/>
    </w:rPr>
  </w:style>
  <w:style w:type="paragraph" w:styleId="a5">
    <w:name w:val="footer"/>
    <w:basedOn w:val="a"/>
    <w:link w:val="Char0"/>
    <w:rsid w:val="00AF2E42"/>
    <w:pPr>
      <w:tabs>
        <w:tab w:val="center" w:pos="4153"/>
        <w:tab w:val="right" w:pos="8306"/>
      </w:tabs>
      <w:snapToGrid w:val="0"/>
      <w:jc w:val="left"/>
    </w:pPr>
    <w:rPr>
      <w:sz w:val="18"/>
      <w:szCs w:val="18"/>
    </w:rPr>
  </w:style>
  <w:style w:type="character" w:customStyle="1" w:styleId="Char0">
    <w:name w:val="页脚 Char"/>
    <w:basedOn w:val="a0"/>
    <w:link w:val="a5"/>
    <w:rsid w:val="00AF2E4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72</Words>
  <Characters>417</Characters>
  <Application>Microsoft Office Word</Application>
  <DocSecurity>0</DocSecurity>
  <Lines>3</Lines>
  <Paragraphs>1</Paragraphs>
  <ScaleCrop>false</ScaleCrop>
  <Company>微软中国</Company>
  <LinksUpToDate>false</LinksUpToDate>
  <CharactersWithSpaces>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十三月</dc:creator>
  <cp:lastModifiedBy>ZMY</cp:lastModifiedBy>
  <cp:revision>2</cp:revision>
  <dcterms:created xsi:type="dcterms:W3CDTF">2019-03-21T08:05:00Z</dcterms:created>
  <dcterms:modified xsi:type="dcterms:W3CDTF">2020-10-14T06:45:00Z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