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15E" w:rsidRDefault="005A354A" w:rsidP="00D305F7">
      <w:pPr>
        <w:tabs>
          <w:tab w:val="left" w:pos="709"/>
        </w:tabs>
        <w:spacing w:line="480" w:lineRule="auto"/>
        <w:ind w:rightChars="98" w:right="206"/>
        <w:rPr>
          <w:rFonts w:ascii="仿宋_GB2312" w:eastAsia="仿宋_GB2312" w:hAnsi="华文仿宋" w:cs="华文仿宋"/>
          <w:color w:val="000000"/>
          <w:kern w:val="0"/>
          <w:sz w:val="31"/>
          <w:szCs w:val="31"/>
          <w:shd w:val="clear" w:color="auto" w:fill="FDFDFD"/>
        </w:rPr>
      </w:pPr>
      <w:r>
        <w:rPr>
          <w:rFonts w:ascii="仿宋_GB2312" w:eastAsia="仿宋_GB2312" w:hAnsi="华文仿宋" w:cs="华文仿宋" w:hint="eastAsia"/>
          <w:color w:val="000000"/>
          <w:kern w:val="0"/>
          <w:sz w:val="31"/>
          <w:szCs w:val="31"/>
          <w:shd w:val="clear" w:color="auto" w:fill="FDFDFD"/>
        </w:rPr>
        <w:t>附件</w:t>
      </w:r>
      <w:r w:rsidR="00D305F7">
        <w:rPr>
          <w:rFonts w:ascii="仿宋_GB2312" w:eastAsia="仿宋_GB2312" w:hAnsi="华文仿宋" w:cs="华文仿宋" w:hint="eastAsia"/>
          <w:color w:val="000000"/>
          <w:kern w:val="0"/>
          <w:sz w:val="31"/>
          <w:szCs w:val="31"/>
          <w:shd w:val="clear" w:color="auto" w:fill="FDFDFD"/>
        </w:rPr>
        <w:t>4</w:t>
      </w:r>
      <w:r>
        <w:rPr>
          <w:rFonts w:ascii="仿宋_GB2312" w:eastAsia="仿宋_GB2312" w:hAnsi="华文仿宋" w:cs="华文仿宋" w:hint="eastAsia"/>
          <w:color w:val="000000"/>
          <w:kern w:val="0"/>
          <w:sz w:val="31"/>
          <w:szCs w:val="31"/>
          <w:shd w:val="clear" w:color="auto" w:fill="FDFDFD"/>
        </w:rPr>
        <w:t>：</w:t>
      </w:r>
    </w:p>
    <w:p w:rsidR="002C115E" w:rsidRDefault="005A354A" w:rsidP="00D305F7">
      <w:pPr>
        <w:autoSpaceDE w:val="0"/>
        <w:autoSpaceDN w:val="0"/>
        <w:adjustRightInd w:val="0"/>
        <w:snapToGrid w:val="0"/>
        <w:spacing w:beforeLines="50" w:before="156" w:line="276" w:lineRule="auto"/>
        <w:jc w:val="center"/>
        <w:rPr>
          <w:rFonts w:ascii="宋体" w:hAnsi="宋体" w:cs="宋体"/>
          <w:b/>
          <w:bCs/>
          <w:color w:val="000000"/>
          <w:sz w:val="32"/>
          <w:szCs w:val="32"/>
        </w:rPr>
      </w:pPr>
      <w:r>
        <w:rPr>
          <w:rFonts w:ascii="宋体" w:hAnsi="宋体" w:cs="宋体" w:hint="eastAsia"/>
          <w:b/>
          <w:bCs/>
          <w:color w:val="000000"/>
          <w:sz w:val="32"/>
          <w:szCs w:val="32"/>
        </w:rPr>
        <w:t>福建师范大学</w:t>
      </w:r>
      <w:r>
        <w:rPr>
          <w:rFonts w:ascii="宋体" w:hAnsi="宋体" w:cs="宋体" w:hint="eastAsia"/>
          <w:b/>
          <w:bCs/>
          <w:color w:val="000000"/>
          <w:sz w:val="32"/>
          <w:szCs w:val="32"/>
        </w:rPr>
        <w:t>20</w:t>
      </w:r>
      <w:r w:rsidR="00D305F7">
        <w:rPr>
          <w:rFonts w:ascii="宋体" w:hAnsi="宋体" w:cs="宋体" w:hint="eastAsia"/>
          <w:b/>
          <w:bCs/>
          <w:color w:val="000000"/>
          <w:sz w:val="32"/>
          <w:szCs w:val="32"/>
        </w:rPr>
        <w:t>20</w:t>
      </w:r>
      <w:r>
        <w:rPr>
          <w:rFonts w:ascii="宋体" w:hAnsi="宋体" w:cs="宋体" w:hint="eastAsia"/>
          <w:b/>
          <w:bCs/>
          <w:color w:val="000000"/>
          <w:sz w:val="32"/>
          <w:szCs w:val="32"/>
        </w:rPr>
        <w:t>年</w:t>
      </w:r>
      <w:r w:rsidR="00D305F7">
        <w:rPr>
          <w:rFonts w:ascii="宋体" w:hAnsi="宋体" w:cs="宋体" w:hint="eastAsia"/>
          <w:b/>
          <w:bCs/>
          <w:color w:val="000000"/>
          <w:sz w:val="32"/>
          <w:szCs w:val="32"/>
        </w:rPr>
        <w:t>新一批</w:t>
      </w:r>
      <w:r>
        <w:rPr>
          <w:rFonts w:ascii="宋体" w:hAnsi="宋体" w:cs="宋体" w:hint="eastAsia"/>
          <w:b/>
          <w:bCs/>
          <w:color w:val="000000"/>
          <w:sz w:val="32"/>
          <w:szCs w:val="32"/>
        </w:rPr>
        <w:t>在线开放课程</w:t>
      </w:r>
      <w:r w:rsidR="00D305F7">
        <w:rPr>
          <w:rFonts w:ascii="宋体" w:hAnsi="宋体" w:cs="宋体" w:hint="eastAsia"/>
          <w:b/>
          <w:bCs/>
          <w:color w:val="000000"/>
          <w:sz w:val="32"/>
          <w:szCs w:val="32"/>
        </w:rPr>
        <w:t>（慕课）</w:t>
      </w:r>
      <w:r>
        <w:rPr>
          <w:rFonts w:ascii="宋体" w:hAnsi="宋体" w:cs="宋体" w:hint="eastAsia"/>
          <w:b/>
          <w:bCs/>
          <w:color w:val="000000"/>
          <w:sz w:val="32"/>
          <w:szCs w:val="32"/>
        </w:rPr>
        <w:t>立项汇总表</w:t>
      </w:r>
    </w:p>
    <w:p w:rsidR="002C115E" w:rsidRDefault="005A354A">
      <w:pPr>
        <w:spacing w:line="400" w:lineRule="exact"/>
        <w:ind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学院名称（公章）：</w:t>
      </w:r>
      <w:r>
        <w:rPr>
          <w:rFonts w:ascii="仿宋" w:eastAsia="仿宋" w:hAnsi="仿宋" w:cs="仿宋"/>
          <w:sz w:val="24"/>
          <w:szCs w:val="24"/>
        </w:rPr>
        <w:t xml:space="preserve">                </w:t>
      </w:r>
      <w:r>
        <w:rPr>
          <w:rFonts w:ascii="仿宋" w:eastAsia="仿宋" w:hAnsi="仿宋" w:cs="仿宋" w:hint="eastAsia"/>
          <w:sz w:val="24"/>
          <w:szCs w:val="24"/>
        </w:rPr>
        <w:t>联系人姓名：</w:t>
      </w:r>
      <w:r>
        <w:rPr>
          <w:rFonts w:ascii="仿宋" w:eastAsia="仿宋" w:hAnsi="仿宋" w:cs="仿宋"/>
          <w:sz w:val="24"/>
          <w:szCs w:val="24"/>
        </w:rPr>
        <w:t xml:space="preserve">                  </w:t>
      </w:r>
      <w:r>
        <w:rPr>
          <w:rFonts w:ascii="仿宋" w:eastAsia="仿宋" w:hAnsi="仿宋" w:cs="仿宋" w:hint="eastAsia"/>
          <w:sz w:val="24"/>
          <w:szCs w:val="24"/>
        </w:rPr>
        <w:t>手机号码：</w:t>
      </w:r>
      <w:r>
        <w:rPr>
          <w:rFonts w:ascii="仿宋" w:eastAsia="仿宋" w:hAnsi="仿宋" w:cs="仿宋"/>
          <w:sz w:val="24"/>
          <w:szCs w:val="24"/>
        </w:rPr>
        <w:t xml:space="preserve">             </w:t>
      </w:r>
      <w:r>
        <w:rPr>
          <w:rFonts w:ascii="仿宋" w:eastAsia="仿宋" w:hAnsi="仿宋" w:cs="仿宋" w:hint="eastAsia"/>
          <w:sz w:val="24"/>
          <w:szCs w:val="24"/>
        </w:rPr>
        <w:t>电子信箱：</w:t>
      </w:r>
    </w:p>
    <w:tbl>
      <w:tblPr>
        <w:tblW w:w="1412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2081"/>
        <w:gridCol w:w="1368"/>
        <w:gridCol w:w="1209"/>
        <w:gridCol w:w="1469"/>
        <w:gridCol w:w="1965"/>
        <w:gridCol w:w="2163"/>
        <w:gridCol w:w="1587"/>
        <w:gridCol w:w="840"/>
        <w:gridCol w:w="917"/>
      </w:tblGrid>
      <w:tr w:rsidR="002C115E">
        <w:trPr>
          <w:trHeight w:val="1135"/>
        </w:trPr>
        <w:tc>
          <w:tcPr>
            <w:tcW w:w="526" w:type="dxa"/>
            <w:vAlign w:val="center"/>
          </w:tcPr>
          <w:p w:rsidR="002C115E" w:rsidRDefault="005A354A">
            <w:pPr>
              <w:spacing w:line="300" w:lineRule="exact"/>
              <w:rPr>
                <w:rFonts w:ascii="仿宋_GB2312" w:eastAsia="仿宋_GB2312" w:hAnsi="黑体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黑体" w:cs="仿宋_GB2312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081" w:type="dxa"/>
            <w:vAlign w:val="center"/>
          </w:tcPr>
          <w:p w:rsidR="002C115E" w:rsidRDefault="005A354A">
            <w:pPr>
              <w:spacing w:line="300" w:lineRule="exact"/>
              <w:jc w:val="center"/>
              <w:rPr>
                <w:rFonts w:ascii="仿宋_GB2312" w:eastAsia="仿宋_GB2312" w:hAnsi="黑体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黑体" w:cs="仿宋_GB2312" w:hint="eastAsia"/>
                <w:b/>
                <w:bCs/>
                <w:sz w:val="24"/>
                <w:szCs w:val="24"/>
              </w:rPr>
              <w:t>课程名称</w:t>
            </w:r>
          </w:p>
        </w:tc>
        <w:tc>
          <w:tcPr>
            <w:tcW w:w="1368" w:type="dxa"/>
            <w:vAlign w:val="center"/>
          </w:tcPr>
          <w:p w:rsidR="002C115E" w:rsidRDefault="005A354A">
            <w:pPr>
              <w:spacing w:line="300" w:lineRule="exact"/>
              <w:jc w:val="center"/>
              <w:rPr>
                <w:rFonts w:ascii="仿宋_GB2312" w:eastAsia="仿宋_GB2312" w:hAnsi="黑体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黑体" w:cs="仿宋_GB2312" w:hint="eastAsia"/>
                <w:b/>
                <w:bCs/>
                <w:sz w:val="24"/>
                <w:szCs w:val="24"/>
              </w:rPr>
              <w:t>课程类型</w:t>
            </w:r>
          </w:p>
        </w:tc>
        <w:tc>
          <w:tcPr>
            <w:tcW w:w="1209" w:type="dxa"/>
            <w:vAlign w:val="center"/>
          </w:tcPr>
          <w:p w:rsidR="002C115E" w:rsidRDefault="005A354A">
            <w:pPr>
              <w:spacing w:line="300" w:lineRule="exact"/>
              <w:jc w:val="center"/>
              <w:rPr>
                <w:rFonts w:ascii="仿宋_GB2312" w:eastAsia="仿宋_GB2312" w:hAnsi="黑体" w:cs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黑体" w:cs="仿宋_GB2312" w:hint="eastAsia"/>
                <w:b/>
                <w:bCs/>
                <w:sz w:val="24"/>
                <w:szCs w:val="24"/>
              </w:rPr>
              <w:t>专业代码</w:t>
            </w:r>
          </w:p>
        </w:tc>
        <w:tc>
          <w:tcPr>
            <w:tcW w:w="1469" w:type="dxa"/>
            <w:vAlign w:val="center"/>
          </w:tcPr>
          <w:p w:rsidR="002C115E" w:rsidRDefault="005A354A">
            <w:pPr>
              <w:spacing w:line="300" w:lineRule="exact"/>
              <w:jc w:val="center"/>
              <w:rPr>
                <w:rFonts w:ascii="仿宋_GB2312" w:eastAsia="仿宋_GB2312" w:hAnsi="黑体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黑体" w:cs="仿宋_GB2312" w:hint="eastAsia"/>
                <w:b/>
                <w:bCs/>
                <w:sz w:val="24"/>
                <w:szCs w:val="24"/>
              </w:rPr>
              <w:t>所属学科</w:t>
            </w:r>
          </w:p>
        </w:tc>
        <w:tc>
          <w:tcPr>
            <w:tcW w:w="1965" w:type="dxa"/>
            <w:vAlign w:val="center"/>
          </w:tcPr>
          <w:p w:rsidR="002C115E" w:rsidRDefault="005A354A">
            <w:pPr>
              <w:spacing w:line="300" w:lineRule="exact"/>
              <w:jc w:val="center"/>
              <w:rPr>
                <w:rFonts w:ascii="仿宋_GB2312" w:eastAsia="仿宋_GB2312" w:hAnsi="黑体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黑体" w:cs="仿宋_GB2312" w:hint="eastAsia"/>
                <w:b/>
                <w:bCs/>
                <w:sz w:val="24"/>
                <w:szCs w:val="24"/>
              </w:rPr>
              <w:t>课程负责人</w:t>
            </w:r>
          </w:p>
        </w:tc>
        <w:tc>
          <w:tcPr>
            <w:tcW w:w="2163" w:type="dxa"/>
            <w:vAlign w:val="center"/>
          </w:tcPr>
          <w:p w:rsidR="002C115E" w:rsidRDefault="005A354A">
            <w:pPr>
              <w:widowControl/>
              <w:jc w:val="center"/>
              <w:rPr>
                <w:rFonts w:ascii="仿宋_GB2312" w:eastAsia="仿宋_GB2312" w:hAnsi="黑体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黑体" w:cs="仿宋_GB2312" w:hint="eastAsia"/>
                <w:b/>
                <w:bCs/>
                <w:sz w:val="24"/>
                <w:szCs w:val="24"/>
              </w:rPr>
              <w:t>手机号码</w:t>
            </w:r>
          </w:p>
        </w:tc>
        <w:tc>
          <w:tcPr>
            <w:tcW w:w="1587" w:type="dxa"/>
            <w:vAlign w:val="center"/>
          </w:tcPr>
          <w:p w:rsidR="002C115E" w:rsidRDefault="005A354A">
            <w:pPr>
              <w:widowControl/>
              <w:jc w:val="center"/>
              <w:rPr>
                <w:rFonts w:ascii="仿宋_GB2312" w:eastAsia="仿宋_GB2312" w:hAnsi="黑体" w:cs="仿宋_GB2312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黑体" w:cs="仿宋_GB2312" w:hint="eastAsia"/>
                <w:b/>
                <w:bCs/>
                <w:sz w:val="24"/>
                <w:szCs w:val="24"/>
              </w:rPr>
              <w:t>邮箱</w:t>
            </w:r>
          </w:p>
        </w:tc>
        <w:tc>
          <w:tcPr>
            <w:tcW w:w="840" w:type="dxa"/>
            <w:vAlign w:val="center"/>
          </w:tcPr>
          <w:p w:rsidR="002C115E" w:rsidRDefault="005A354A">
            <w:pPr>
              <w:spacing w:line="300" w:lineRule="exact"/>
              <w:jc w:val="center"/>
              <w:rPr>
                <w:rFonts w:ascii="仿宋_GB2312" w:eastAsia="仿宋_GB2312" w:hAnsi="黑体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黑体" w:cs="仿宋_GB2312" w:hint="eastAsia"/>
                <w:b/>
                <w:bCs/>
                <w:sz w:val="24"/>
                <w:szCs w:val="24"/>
              </w:rPr>
              <w:t>建议学分</w:t>
            </w:r>
          </w:p>
        </w:tc>
        <w:tc>
          <w:tcPr>
            <w:tcW w:w="917" w:type="dxa"/>
            <w:vAlign w:val="center"/>
          </w:tcPr>
          <w:p w:rsidR="002C115E" w:rsidRDefault="005A354A">
            <w:pPr>
              <w:spacing w:line="300" w:lineRule="exact"/>
              <w:jc w:val="center"/>
              <w:rPr>
                <w:rFonts w:ascii="仿宋_GB2312" w:eastAsia="仿宋_GB2312" w:hAnsi="黑体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黑体" w:cs="仿宋_GB2312" w:hint="eastAsia"/>
                <w:b/>
                <w:bCs/>
                <w:sz w:val="24"/>
                <w:szCs w:val="24"/>
              </w:rPr>
              <w:t>备注</w:t>
            </w:r>
          </w:p>
        </w:tc>
      </w:tr>
      <w:tr w:rsidR="002C115E">
        <w:trPr>
          <w:trHeight w:val="533"/>
        </w:trPr>
        <w:tc>
          <w:tcPr>
            <w:tcW w:w="526" w:type="dxa"/>
            <w:vAlign w:val="center"/>
          </w:tcPr>
          <w:p w:rsidR="002C115E" w:rsidRDefault="005A354A">
            <w:pPr>
              <w:spacing w:line="300" w:lineRule="exact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/>
              </w:rPr>
              <w:t xml:space="preserve">  1</w:t>
            </w:r>
          </w:p>
        </w:tc>
        <w:tc>
          <w:tcPr>
            <w:tcW w:w="2081" w:type="dxa"/>
          </w:tcPr>
          <w:p w:rsidR="002C115E" w:rsidRDefault="002C115E">
            <w:pPr>
              <w:spacing w:line="3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368" w:type="dxa"/>
          </w:tcPr>
          <w:p w:rsidR="002C115E" w:rsidRDefault="002C115E">
            <w:pPr>
              <w:spacing w:line="300" w:lineRule="exact"/>
              <w:rPr>
                <w:rFonts w:ascii="仿宋_GB2312" w:eastAsia="仿宋_GB2312"/>
              </w:rPr>
            </w:pPr>
          </w:p>
        </w:tc>
        <w:tc>
          <w:tcPr>
            <w:tcW w:w="1209" w:type="dxa"/>
          </w:tcPr>
          <w:p w:rsidR="002C115E" w:rsidRDefault="002C115E">
            <w:pPr>
              <w:spacing w:line="300" w:lineRule="exact"/>
              <w:rPr>
                <w:rFonts w:ascii="仿宋_GB2312" w:eastAsia="仿宋_GB2312"/>
              </w:rPr>
            </w:pPr>
          </w:p>
        </w:tc>
        <w:tc>
          <w:tcPr>
            <w:tcW w:w="1469" w:type="dxa"/>
          </w:tcPr>
          <w:p w:rsidR="002C115E" w:rsidRDefault="002C115E">
            <w:pPr>
              <w:spacing w:line="300" w:lineRule="exact"/>
              <w:rPr>
                <w:rFonts w:ascii="仿宋_GB2312" w:eastAsia="仿宋_GB2312"/>
              </w:rPr>
            </w:pPr>
          </w:p>
        </w:tc>
        <w:tc>
          <w:tcPr>
            <w:tcW w:w="1965" w:type="dxa"/>
          </w:tcPr>
          <w:p w:rsidR="002C115E" w:rsidRDefault="002C115E">
            <w:pPr>
              <w:spacing w:line="300" w:lineRule="exact"/>
              <w:rPr>
                <w:rFonts w:ascii="仿宋_GB2312" w:eastAsia="仿宋_GB2312"/>
              </w:rPr>
            </w:pPr>
          </w:p>
        </w:tc>
        <w:tc>
          <w:tcPr>
            <w:tcW w:w="2163" w:type="dxa"/>
          </w:tcPr>
          <w:p w:rsidR="002C115E" w:rsidRDefault="002C115E">
            <w:pPr>
              <w:spacing w:line="300" w:lineRule="exact"/>
              <w:rPr>
                <w:rFonts w:ascii="仿宋_GB2312" w:eastAsia="仿宋_GB2312"/>
              </w:rPr>
            </w:pPr>
          </w:p>
        </w:tc>
        <w:tc>
          <w:tcPr>
            <w:tcW w:w="1587" w:type="dxa"/>
          </w:tcPr>
          <w:p w:rsidR="002C115E" w:rsidRDefault="002C115E">
            <w:pPr>
              <w:spacing w:line="300" w:lineRule="exact"/>
              <w:rPr>
                <w:rFonts w:ascii="仿宋_GB2312" w:eastAsia="仿宋_GB2312"/>
              </w:rPr>
            </w:pPr>
          </w:p>
        </w:tc>
        <w:tc>
          <w:tcPr>
            <w:tcW w:w="840" w:type="dxa"/>
          </w:tcPr>
          <w:p w:rsidR="002C115E" w:rsidRDefault="002C115E">
            <w:pPr>
              <w:spacing w:line="300" w:lineRule="exact"/>
              <w:rPr>
                <w:rFonts w:ascii="仿宋_GB2312" w:eastAsia="仿宋_GB2312"/>
              </w:rPr>
            </w:pPr>
          </w:p>
        </w:tc>
        <w:tc>
          <w:tcPr>
            <w:tcW w:w="917" w:type="dxa"/>
          </w:tcPr>
          <w:p w:rsidR="002C115E" w:rsidRDefault="002C115E">
            <w:pPr>
              <w:spacing w:line="300" w:lineRule="exact"/>
              <w:rPr>
                <w:rFonts w:ascii="仿宋_GB2312" w:eastAsia="仿宋_GB2312"/>
              </w:rPr>
            </w:pPr>
          </w:p>
        </w:tc>
      </w:tr>
      <w:tr w:rsidR="002C115E">
        <w:trPr>
          <w:trHeight w:val="533"/>
        </w:trPr>
        <w:tc>
          <w:tcPr>
            <w:tcW w:w="526" w:type="dxa"/>
            <w:vAlign w:val="center"/>
          </w:tcPr>
          <w:p w:rsidR="002C115E" w:rsidRDefault="005A354A">
            <w:pPr>
              <w:spacing w:line="200" w:lineRule="exact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/>
              </w:rPr>
              <w:t xml:space="preserve">  2</w:t>
            </w:r>
          </w:p>
        </w:tc>
        <w:tc>
          <w:tcPr>
            <w:tcW w:w="2081" w:type="dxa"/>
          </w:tcPr>
          <w:p w:rsidR="002C115E" w:rsidRDefault="002C115E">
            <w:pPr>
              <w:spacing w:line="2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368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1209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1469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1965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2163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1587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840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917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</w:tr>
      <w:tr w:rsidR="002C115E">
        <w:trPr>
          <w:trHeight w:val="533"/>
        </w:trPr>
        <w:tc>
          <w:tcPr>
            <w:tcW w:w="526" w:type="dxa"/>
            <w:vAlign w:val="center"/>
          </w:tcPr>
          <w:p w:rsidR="002C115E" w:rsidRDefault="005A354A">
            <w:pPr>
              <w:spacing w:line="200" w:lineRule="exact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/>
              </w:rPr>
              <w:t xml:space="preserve">  3</w:t>
            </w:r>
          </w:p>
        </w:tc>
        <w:tc>
          <w:tcPr>
            <w:tcW w:w="2081" w:type="dxa"/>
          </w:tcPr>
          <w:p w:rsidR="002C115E" w:rsidRDefault="002C115E">
            <w:pPr>
              <w:spacing w:line="2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368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1209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1469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1965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2163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1587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840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917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</w:tr>
      <w:tr w:rsidR="002C115E">
        <w:trPr>
          <w:trHeight w:val="533"/>
        </w:trPr>
        <w:tc>
          <w:tcPr>
            <w:tcW w:w="526" w:type="dxa"/>
            <w:vAlign w:val="center"/>
          </w:tcPr>
          <w:p w:rsidR="002C115E" w:rsidRDefault="005A354A">
            <w:pPr>
              <w:spacing w:line="200" w:lineRule="exact"/>
              <w:rPr>
                <w:rFonts w:ascii="仿宋_GB2312" w:eastAsia="仿宋_GB2312"/>
              </w:rPr>
            </w:pPr>
            <w:r>
              <w:rPr>
                <w:rFonts w:ascii="仿宋_GB2312" w:eastAsia="仿宋_GB2312" w:cs="仿宋_GB2312"/>
              </w:rPr>
              <w:t xml:space="preserve">  4</w:t>
            </w:r>
          </w:p>
        </w:tc>
        <w:tc>
          <w:tcPr>
            <w:tcW w:w="2081" w:type="dxa"/>
          </w:tcPr>
          <w:p w:rsidR="002C115E" w:rsidRDefault="002C115E">
            <w:pPr>
              <w:spacing w:line="2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368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1209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1469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1965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2163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1587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840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  <w:tc>
          <w:tcPr>
            <w:tcW w:w="917" w:type="dxa"/>
          </w:tcPr>
          <w:p w:rsidR="002C115E" w:rsidRDefault="002C115E">
            <w:pPr>
              <w:spacing w:line="200" w:lineRule="exact"/>
              <w:rPr>
                <w:rFonts w:ascii="仿宋_GB2312" w:eastAsia="仿宋_GB2312"/>
              </w:rPr>
            </w:pPr>
          </w:p>
        </w:tc>
      </w:tr>
    </w:tbl>
    <w:p w:rsidR="002C115E" w:rsidRDefault="005A354A">
      <w:pPr>
        <w:spacing w:line="460" w:lineRule="exact"/>
        <w:ind w:firstLine="482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说明：</w:t>
      </w:r>
    </w:p>
    <w:p w:rsidR="002C115E" w:rsidRDefault="005A354A">
      <w:pPr>
        <w:spacing w:line="460" w:lineRule="exact"/>
        <w:ind w:firstLine="482"/>
        <w:rPr>
          <w:rFonts w:ascii="仿宋_GB2312" w:eastAsia="仿宋_GB2312" w:cs="仿宋_GB2312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>1.</w:t>
      </w:r>
      <w:r>
        <w:rPr>
          <w:rFonts w:ascii="仿宋_GB2312" w:eastAsia="仿宋_GB2312" w:cs="仿宋_GB2312" w:hint="eastAsia"/>
          <w:sz w:val="28"/>
          <w:szCs w:val="28"/>
        </w:rPr>
        <w:t>“序号”按向学校推荐的课程名次排序填写。</w:t>
      </w:r>
    </w:p>
    <w:p w:rsidR="002C115E" w:rsidRDefault="005A354A">
      <w:pPr>
        <w:spacing w:line="460" w:lineRule="exact"/>
        <w:ind w:firstLine="482"/>
        <w:rPr>
          <w:rFonts w:ascii="仿宋_GB2312" w:eastAsia="仿宋_GB2312" w:cs="仿宋_GB2312"/>
          <w:sz w:val="28"/>
          <w:szCs w:val="28"/>
        </w:rPr>
      </w:pPr>
      <w:r>
        <w:rPr>
          <w:rFonts w:ascii="仿宋_GB2312" w:eastAsia="仿宋_GB2312" w:cs="仿宋_GB2312"/>
          <w:sz w:val="28"/>
          <w:szCs w:val="28"/>
        </w:rPr>
        <w:t>2.</w:t>
      </w:r>
      <w:r>
        <w:rPr>
          <w:rFonts w:ascii="仿宋_GB2312" w:eastAsia="仿宋_GB2312" w:cs="仿宋_GB2312" w:hint="eastAsia"/>
          <w:sz w:val="28"/>
          <w:szCs w:val="28"/>
        </w:rPr>
        <w:t>“课程类型”代码：</w:t>
      </w:r>
      <w:r>
        <w:rPr>
          <w:rFonts w:ascii="仿宋_GB2312" w:eastAsia="仿宋_GB2312" w:cs="仿宋_GB2312"/>
          <w:sz w:val="28"/>
          <w:szCs w:val="28"/>
        </w:rPr>
        <w:t>A.</w:t>
      </w:r>
      <w:r>
        <w:rPr>
          <w:rFonts w:ascii="仿宋_GB2312" w:eastAsia="仿宋_GB2312" w:cs="仿宋_GB2312" w:hint="eastAsia"/>
          <w:sz w:val="28"/>
          <w:szCs w:val="28"/>
        </w:rPr>
        <w:t>公共基础课；</w:t>
      </w:r>
      <w:r>
        <w:rPr>
          <w:rFonts w:ascii="仿宋_GB2312" w:eastAsia="仿宋_GB2312" w:cs="仿宋_GB2312"/>
          <w:sz w:val="28"/>
          <w:szCs w:val="28"/>
        </w:rPr>
        <w:t>B.</w:t>
      </w:r>
      <w:r>
        <w:rPr>
          <w:rFonts w:ascii="仿宋_GB2312" w:eastAsia="仿宋_GB2312" w:cs="仿宋_GB2312" w:hint="eastAsia"/>
          <w:sz w:val="28"/>
          <w:szCs w:val="28"/>
        </w:rPr>
        <w:t>专业基础课；</w:t>
      </w:r>
      <w:r>
        <w:rPr>
          <w:rFonts w:ascii="仿宋_GB2312" w:eastAsia="仿宋_GB2312" w:cs="仿宋_GB2312"/>
          <w:sz w:val="28"/>
          <w:szCs w:val="28"/>
        </w:rPr>
        <w:t>C.</w:t>
      </w:r>
      <w:r>
        <w:rPr>
          <w:rFonts w:ascii="仿宋_GB2312" w:eastAsia="仿宋_GB2312" w:cs="仿宋_GB2312" w:hint="eastAsia"/>
          <w:sz w:val="28"/>
          <w:szCs w:val="28"/>
        </w:rPr>
        <w:t>专业核心课；</w:t>
      </w:r>
      <w:r>
        <w:rPr>
          <w:rFonts w:ascii="仿宋_GB2312" w:eastAsia="仿宋_GB2312" w:cs="仿宋_GB2312"/>
          <w:sz w:val="28"/>
          <w:szCs w:val="28"/>
        </w:rPr>
        <w:t>D.</w:t>
      </w:r>
      <w:r>
        <w:rPr>
          <w:rFonts w:ascii="仿宋_GB2312" w:eastAsia="仿宋_GB2312" w:cs="仿宋_GB2312" w:hint="eastAsia"/>
          <w:sz w:val="28"/>
          <w:szCs w:val="28"/>
        </w:rPr>
        <w:t>创新创业课；</w:t>
      </w:r>
      <w:r>
        <w:rPr>
          <w:rFonts w:ascii="仿宋_GB2312" w:eastAsia="仿宋_GB2312" w:cs="仿宋_GB2312" w:hint="eastAsia"/>
          <w:sz w:val="28"/>
          <w:szCs w:val="28"/>
        </w:rPr>
        <w:t>E.</w:t>
      </w:r>
      <w:r>
        <w:rPr>
          <w:rFonts w:ascii="仿宋_GB2312" w:eastAsia="仿宋_GB2312" w:cs="仿宋_GB2312" w:hint="eastAsia"/>
          <w:sz w:val="28"/>
          <w:szCs w:val="28"/>
        </w:rPr>
        <w:t>思想政治理论课；</w:t>
      </w:r>
      <w:r>
        <w:rPr>
          <w:rFonts w:ascii="仿宋_GB2312" w:eastAsia="仿宋_GB2312" w:cs="仿宋_GB2312" w:hint="eastAsia"/>
          <w:sz w:val="28"/>
          <w:szCs w:val="28"/>
        </w:rPr>
        <w:t xml:space="preserve">F. </w:t>
      </w:r>
      <w:r>
        <w:rPr>
          <w:rFonts w:ascii="仿宋_GB2312" w:eastAsia="仿宋_GB2312" w:cs="仿宋_GB2312" w:hint="eastAsia"/>
          <w:sz w:val="28"/>
          <w:szCs w:val="28"/>
        </w:rPr>
        <w:t>大学生文化素质教育课；</w:t>
      </w:r>
      <w:r>
        <w:rPr>
          <w:rFonts w:ascii="仿宋_GB2312" w:eastAsia="仿宋_GB2312" w:cs="仿宋_GB2312" w:hint="eastAsia"/>
          <w:sz w:val="28"/>
          <w:szCs w:val="28"/>
        </w:rPr>
        <w:t xml:space="preserve">G. </w:t>
      </w:r>
      <w:r>
        <w:rPr>
          <w:rFonts w:ascii="仿宋_GB2312" w:eastAsia="仿宋_GB2312" w:cs="仿宋_GB2312" w:hint="eastAsia"/>
          <w:sz w:val="28"/>
          <w:szCs w:val="28"/>
        </w:rPr>
        <w:t>系列课程；</w:t>
      </w:r>
      <w:r>
        <w:rPr>
          <w:rFonts w:ascii="仿宋_GB2312" w:eastAsia="仿宋_GB2312" w:cs="仿宋_GB2312" w:hint="eastAsia"/>
          <w:sz w:val="28"/>
          <w:szCs w:val="28"/>
        </w:rPr>
        <w:t>H.</w:t>
      </w:r>
      <w:r>
        <w:rPr>
          <w:rFonts w:ascii="仿宋_GB2312" w:eastAsia="仿宋_GB2312" w:cs="仿宋_GB2312" w:hint="eastAsia"/>
          <w:sz w:val="28"/>
          <w:szCs w:val="28"/>
        </w:rPr>
        <w:t>课程群组。</w:t>
      </w:r>
    </w:p>
    <w:p w:rsidR="002C115E" w:rsidRDefault="005A354A">
      <w:pPr>
        <w:spacing w:line="460" w:lineRule="exact"/>
        <w:ind w:firstLine="482"/>
        <w:rPr>
          <w:rFonts w:ascii="仿宋_GB2312" w:eastAsia="仿宋_GB2312" w:cs="仿宋_GB2312"/>
          <w:sz w:val="28"/>
          <w:szCs w:val="28"/>
        </w:rPr>
      </w:pPr>
      <w:r>
        <w:rPr>
          <w:rFonts w:ascii="仿宋_GB2312" w:eastAsia="仿宋_GB2312" w:cs="仿宋_GB2312" w:hint="eastAsia"/>
          <w:sz w:val="28"/>
          <w:szCs w:val="28"/>
        </w:rPr>
        <w:t>3.</w:t>
      </w:r>
      <w:r>
        <w:rPr>
          <w:rFonts w:ascii="仿宋_GB2312" w:eastAsia="仿宋_GB2312" w:cs="仿宋_GB2312" w:hint="eastAsia"/>
          <w:sz w:val="28"/>
          <w:szCs w:val="28"/>
        </w:rPr>
        <w:t>“专业代码”是指《普通高等学校本科专业目录（</w:t>
      </w:r>
      <w:r>
        <w:rPr>
          <w:rFonts w:ascii="仿宋_GB2312" w:eastAsia="仿宋_GB2312" w:cs="仿宋_GB2312" w:hint="eastAsia"/>
          <w:sz w:val="28"/>
          <w:szCs w:val="28"/>
        </w:rPr>
        <w:t>2012</w:t>
      </w:r>
      <w:r>
        <w:rPr>
          <w:rFonts w:ascii="仿宋_GB2312" w:eastAsia="仿宋_GB2312" w:cs="仿宋_GB2312" w:hint="eastAsia"/>
          <w:sz w:val="28"/>
          <w:szCs w:val="28"/>
        </w:rPr>
        <w:t>）》中专业类代码，四位数字，没有对应的学科专业的课程填写“</w:t>
      </w:r>
      <w:r>
        <w:rPr>
          <w:rFonts w:ascii="仿宋_GB2312" w:eastAsia="仿宋_GB2312" w:cs="仿宋_GB2312" w:hint="eastAsia"/>
          <w:sz w:val="28"/>
          <w:szCs w:val="28"/>
        </w:rPr>
        <w:t>0000</w:t>
      </w:r>
      <w:r>
        <w:rPr>
          <w:rFonts w:ascii="仿宋_GB2312" w:eastAsia="仿宋_GB2312" w:cs="仿宋_GB2312" w:hint="eastAsia"/>
          <w:sz w:val="28"/>
          <w:szCs w:val="28"/>
        </w:rPr>
        <w:t>”。</w:t>
      </w:r>
    </w:p>
    <w:p w:rsidR="002C115E" w:rsidRDefault="005A354A">
      <w:pPr>
        <w:spacing w:line="460" w:lineRule="exact"/>
        <w:ind w:firstLine="482"/>
      </w:pPr>
      <w:r>
        <w:rPr>
          <w:rFonts w:ascii="仿宋_GB2312" w:eastAsia="仿宋_GB2312" w:cs="仿宋_GB2312" w:hint="eastAsia"/>
          <w:sz w:val="28"/>
          <w:szCs w:val="28"/>
        </w:rPr>
        <w:t>4</w:t>
      </w:r>
      <w:r>
        <w:rPr>
          <w:rFonts w:ascii="仿宋_GB2312" w:eastAsia="仿宋_GB2312" w:cs="仿宋_GB2312"/>
          <w:sz w:val="28"/>
          <w:szCs w:val="28"/>
        </w:rPr>
        <w:t>.</w:t>
      </w:r>
      <w:r>
        <w:rPr>
          <w:rFonts w:ascii="仿宋_GB2312" w:eastAsia="仿宋_GB2312" w:cs="仿宋_GB2312" w:hint="eastAsia"/>
          <w:sz w:val="28"/>
          <w:szCs w:val="28"/>
        </w:rPr>
        <w:t>“所属学科”为《普通高等学校本科专业目录》中的学科门类下设的二级类。</w:t>
      </w:r>
      <w:bookmarkStart w:id="0" w:name="_GoBack"/>
      <w:bookmarkEnd w:id="0"/>
    </w:p>
    <w:sectPr w:rsidR="002C115E">
      <w:headerReference w:type="default" r:id="rId8"/>
      <w:footerReference w:type="even" r:id="rId9"/>
      <w:footerReference w:type="default" r:id="rId10"/>
      <w:pgSz w:w="16838" w:h="11906" w:orient="landscape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54A" w:rsidRDefault="005A354A">
      <w:r>
        <w:separator/>
      </w:r>
    </w:p>
  </w:endnote>
  <w:endnote w:type="continuationSeparator" w:id="0">
    <w:p w:rsidR="005A354A" w:rsidRDefault="005A3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15E" w:rsidRDefault="005A354A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:rsidR="002C115E" w:rsidRDefault="002C115E">
    <w:pPr>
      <w:pStyle w:val="a4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15E" w:rsidRDefault="005A354A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D305F7" w:rsidRPr="00D305F7">
      <w:rPr>
        <w:noProof/>
        <w:lang w:val="zh-CN"/>
      </w:rPr>
      <w:t>1</w:t>
    </w:r>
    <w:r>
      <w:fldChar w:fldCharType="end"/>
    </w:r>
  </w:p>
  <w:p w:rsidR="002C115E" w:rsidRDefault="002C115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54A" w:rsidRDefault="005A354A">
      <w:r>
        <w:separator/>
      </w:r>
    </w:p>
  </w:footnote>
  <w:footnote w:type="continuationSeparator" w:id="0">
    <w:p w:rsidR="005A354A" w:rsidRDefault="005A35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15E" w:rsidRDefault="002C115E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37538B"/>
    <w:rsid w:val="002C115E"/>
    <w:rsid w:val="005A354A"/>
    <w:rsid w:val="00D305F7"/>
    <w:rsid w:val="1B7114C9"/>
    <w:rsid w:val="1FA91603"/>
    <w:rsid w:val="3D2F4281"/>
    <w:rsid w:val="5C81570F"/>
    <w:rsid w:val="6CE96AEA"/>
    <w:rsid w:val="70136900"/>
    <w:rsid w:val="7937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next w:val="a"/>
    <w:pPr>
      <w:widowControl/>
      <w:ind w:firstLine="420"/>
    </w:pPr>
    <w:rPr>
      <w:rFonts w:ascii="Times New Roman" w:eastAsia="宋体" w:hAnsi="Times New Roman" w:cs="Times New Roman"/>
      <w:color w:val="00000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table" w:styleId="a6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next w:val="a"/>
    <w:pPr>
      <w:widowControl/>
      <w:ind w:firstLine="420"/>
    </w:pPr>
    <w:rPr>
      <w:rFonts w:ascii="Times New Roman" w:eastAsia="宋体" w:hAnsi="Times New Roman" w:cs="Times New Roman"/>
      <w:color w:val="00000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table" w:styleId="a6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359</Characters>
  <Application>Microsoft Office Word</Application>
  <DocSecurity>0</DocSecurity>
  <Lines>2</Lines>
  <Paragraphs>1</Paragraphs>
  <ScaleCrop>false</ScaleCrop>
  <Company>微软中国</Company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附件2：</dc:title>
  <dc:creator>Administrator</dc:creator>
  <cp:lastModifiedBy>DADI</cp:lastModifiedBy>
  <cp:revision>2</cp:revision>
  <dcterms:created xsi:type="dcterms:W3CDTF">2017-11-24T04:02:00Z</dcterms:created>
  <dcterms:modified xsi:type="dcterms:W3CDTF">2020-11-13T07:31:00Z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