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福建师大基建工程队财务清理专项税务服务招标公告</w:t>
      </w:r>
    </w:p>
    <w:p>
      <w:pPr>
        <w:spacing w:line="360" w:lineRule="exact"/>
        <w:jc w:val="center"/>
        <w:rPr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招标编号：闽师基招[2018]6号</w:t>
      </w:r>
      <w:bookmarkStart w:id="0" w:name="_GoBack"/>
      <w:bookmarkEnd w:id="0"/>
    </w:p>
    <w:p>
      <w:pPr>
        <w:widowControl/>
        <w:spacing w:before="280" w:beforeAutospacing="1" w:after="280" w:afterAutospacing="1" w:line="360" w:lineRule="exact"/>
        <w:ind w:left="254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经研究，决定</w:t>
      </w:r>
      <w:r>
        <w:rPr>
          <w:rFonts w:hint="eastAsia" w:ascii="Calibri" w:hAnsi="Calibri" w:eastAsia="宋体" w:cs="Times New Roman"/>
          <w:sz w:val="28"/>
        </w:rPr>
        <w:t>委托有资质税务师事务所进行账务清理，并对账务问题处理提出解决方案，并采用校内公开招标的方式确定清理单位。</w:t>
      </w:r>
    </w:p>
    <w:p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</w:rPr>
        <w:t>工程概况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1、服务地点：福建师范大学旗山校区内</w:t>
      </w:r>
    </w:p>
    <w:p>
      <w:pPr>
        <w:spacing w:line="360" w:lineRule="exact"/>
        <w:rPr>
          <w:sz w:val="28"/>
          <w:szCs w:val="28"/>
        </w:rPr>
      </w:pPr>
      <w:r>
        <w:rPr>
          <w:rFonts w:hint="eastAsia"/>
          <w:sz w:val="30"/>
        </w:rPr>
        <w:t xml:space="preserve">    2、服务名称：</w:t>
      </w:r>
      <w:r>
        <w:rPr>
          <w:rFonts w:hint="eastAsia"/>
          <w:sz w:val="28"/>
          <w:szCs w:val="28"/>
        </w:rPr>
        <w:t>福建师大基建工程队财务清理专项税务服务</w:t>
      </w:r>
    </w:p>
    <w:p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</w:rPr>
        <w:t>二、服务的主要内容、资质要求及工程预算</w:t>
      </w:r>
    </w:p>
    <w:p>
      <w:pPr>
        <w:widowControl/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1、主要内容：清理开业至今的债权债务、往来款及未结算的工程事宜及与基建处的对帐，清理税费的交纳，并出具审计报告。</w:t>
      </w:r>
    </w:p>
    <w:p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szCs w:val="28"/>
        </w:rPr>
        <w:t>2、资质要求：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特定条件</w:t>
            </w:r>
          </w:p>
        </w:tc>
        <w:tc>
          <w:tcPr>
            <w:tcW w:w="4261" w:type="dxa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特定条件说明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法人或者其他组织的营业执照等证明文件</w:t>
            </w:r>
          </w:p>
        </w:tc>
        <w:tc>
          <w:tcPr>
            <w:tcW w:w="4261" w:type="dxa"/>
          </w:tcPr>
          <w:p>
            <w:pPr>
              <w:spacing w:line="3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报价人应是有能力提供本次采购服务的独立法人资格的国内供应商；必须提供有效的企业法人营业执照副本、税务登记证副本复印件。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办公地址及资质要求</w:t>
            </w:r>
          </w:p>
        </w:tc>
        <w:tc>
          <w:tcPr>
            <w:tcW w:w="4261" w:type="dxa"/>
          </w:tcPr>
          <w:p>
            <w:pPr>
              <w:spacing w:line="3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报价人办公地址在福州市（包括八县）内，且2015年以来被福建省注册税务师协会授予A级以上等级资质。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参加采购活动前3年内在经营活动中没有重大违法记录的书面申明</w:t>
            </w:r>
          </w:p>
        </w:tc>
        <w:tc>
          <w:tcPr>
            <w:tcW w:w="4261" w:type="dxa"/>
          </w:tcPr>
          <w:p>
            <w:pPr>
              <w:spacing w:line="3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采购活动前3年内在经营活动中没有重大违法、失信记录书面声明，信息记录以信用信息查询结果为准，并提供打印件或截图，在评标时将对投标人信用记录进行甄别，打印各投标人的信用信息查询结果，与其他采购文件一并保存，对列入失信被执行人、重大税务违法案件当事人名单、政府采购严重违法失信行为记录名单的投标人，其投标文件将被视为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具备履行合同所必需的办公场所和专业技术能力的材料</w:t>
            </w:r>
          </w:p>
        </w:tc>
        <w:tc>
          <w:tcPr>
            <w:tcW w:w="4261" w:type="dxa"/>
          </w:tcPr>
          <w:p>
            <w:pPr>
              <w:spacing w:line="3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至少完成过一项高校的项目审计，报价人须提交相关证明、中标通知书或合同或验收报告。</w:t>
            </w:r>
          </w:p>
        </w:tc>
      </w:tr>
    </w:tbl>
    <w:p>
      <w:pPr>
        <w:spacing w:line="360" w:lineRule="exact"/>
        <w:ind w:firstLine="641"/>
        <w:rPr>
          <w:sz w:val="28"/>
        </w:rPr>
      </w:pPr>
      <w:r>
        <w:rPr>
          <w:rFonts w:hint="eastAsia"/>
          <w:sz w:val="28"/>
        </w:rPr>
        <w:t>三、服务费用及支付方式</w:t>
      </w:r>
    </w:p>
    <w:p>
      <w:pPr>
        <w:widowControl/>
        <w:spacing w:line="360" w:lineRule="exact"/>
        <w:ind w:firstLine="560"/>
        <w:rPr>
          <w:rFonts w:hAnsi="Times New Roman"/>
          <w:sz w:val="28"/>
        </w:rPr>
      </w:pPr>
      <w:r>
        <w:rPr>
          <w:rFonts w:hint="eastAsia"/>
          <w:sz w:val="28"/>
        </w:rPr>
        <w:t>1、服务费用最高控制价（含税）为4.5万元整（含所有费用）</w:t>
      </w:r>
    </w:p>
    <w:p>
      <w:pPr>
        <w:widowControl/>
        <w:spacing w:line="360" w:lineRule="exact"/>
        <w:ind w:firstLine="560"/>
        <w:rPr>
          <w:sz w:val="28"/>
        </w:rPr>
      </w:pPr>
      <w:r>
        <w:rPr>
          <w:rFonts w:hint="eastAsia" w:hAnsi="Times New Roman"/>
          <w:sz w:val="28"/>
        </w:rPr>
        <w:t>2、支付方式：</w:t>
      </w:r>
      <w:r>
        <w:rPr>
          <w:rFonts w:hint="eastAsia"/>
          <w:sz w:val="28"/>
        </w:rPr>
        <w:t>清理开业至今的债权债务、往来款及未结算的工         程事宜及与基建处的对帐，清理税费的交纳，并出具审计报告后付清所有款项。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 xml:space="preserve">四、工期要求： 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签订合同后180日历天内完成所有工作。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五、投标人应提交以下报价资料：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1.投标函；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 xml:space="preserve">2.营业执照； 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相关主管部门核发的相应的资质证书;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4.法定代表人身份证明书或授权委托书、法定代表人或授权委托代理人身份证复印件（加盖公章）。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六、投标文件要求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投标文件一式二份，合并密封。投标文件应于2018年12月18日上午9：30前送达福建师范大学仓山校区资产经营公司三楼（长安山大道文科楼旁）。如有变化另行通知。</w:t>
      </w:r>
    </w:p>
    <w:p>
      <w:pPr>
        <w:spacing w:line="360" w:lineRule="exact"/>
        <w:ind w:firstLine="560"/>
        <w:jc w:val="left"/>
        <w:rPr>
          <w:sz w:val="28"/>
        </w:rPr>
      </w:pPr>
      <w:r>
        <w:rPr>
          <w:rFonts w:hint="eastAsia"/>
          <w:sz w:val="28"/>
        </w:rPr>
        <w:t>七、投标文件评审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本次以报价最低者为中标候选人，报价不得超过最高控制价，否则按照废标处理。报价为包干价（含税费）。报价相同者，以随机抽取的方式确定中标单位。投标文件评审由评标委员会进行审核。</w:t>
      </w:r>
    </w:p>
    <w:p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八、开标时间为2018年12月18日上午9：30，投标人无需参加。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九、有关事项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本项目不组织现场考察，各单位可自行前往项目地考察，其费用和风险无论是否承接本项目均由各单位自行承担。各单位自行到福建师范大学网站</w:t>
      </w:r>
      <w:r>
        <w:rPr>
          <w:rFonts w:hint="eastAsia"/>
          <w:sz w:val="24"/>
        </w:rPr>
        <w:t>（</w:t>
      </w:r>
      <w:r>
        <w:rPr>
          <w:sz w:val="24"/>
        </w:rPr>
        <w:t>http://www.fjnu.edu.cn/</w:t>
      </w:r>
      <w:r>
        <w:rPr>
          <w:rFonts w:hint="eastAsia"/>
          <w:sz w:val="24"/>
        </w:rPr>
        <w:t>）</w:t>
      </w:r>
      <w:r>
        <w:rPr>
          <w:rFonts w:hint="eastAsia"/>
          <w:sz w:val="28"/>
        </w:rPr>
        <w:t>信息公开栏下载招标文件。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十、联系方式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单位：福建师范大学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地址：福建师范大学旗山校区行政楼318办公室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电话：0591-22867516， 13950402552，关老师</w:t>
      </w:r>
    </w:p>
    <w:p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传真：0591-22867517</w:t>
      </w:r>
    </w:p>
    <w:p>
      <w:pPr>
        <w:spacing w:line="36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</w:p>
    <w:p>
      <w:pPr>
        <w:spacing w:line="36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         福建师范大学基建处</w:t>
      </w:r>
    </w:p>
    <w:p>
      <w:pPr>
        <w:spacing w:line="36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           2018年12月4日  </w:t>
      </w:r>
    </w:p>
    <w:p>
      <w:pPr>
        <w:spacing w:line="3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DB"/>
    <w:rsid w:val="000D14E2"/>
    <w:rsid w:val="00165028"/>
    <w:rsid w:val="001E725E"/>
    <w:rsid w:val="002E22C1"/>
    <w:rsid w:val="003476C8"/>
    <w:rsid w:val="003C4AAE"/>
    <w:rsid w:val="0049248B"/>
    <w:rsid w:val="00495E0F"/>
    <w:rsid w:val="004A7A34"/>
    <w:rsid w:val="0052617F"/>
    <w:rsid w:val="005A0FA3"/>
    <w:rsid w:val="005B1DD0"/>
    <w:rsid w:val="005C1913"/>
    <w:rsid w:val="00663432"/>
    <w:rsid w:val="00773F2A"/>
    <w:rsid w:val="00774053"/>
    <w:rsid w:val="007975DB"/>
    <w:rsid w:val="007D28E2"/>
    <w:rsid w:val="008432F4"/>
    <w:rsid w:val="0085652F"/>
    <w:rsid w:val="00886778"/>
    <w:rsid w:val="009A0D08"/>
    <w:rsid w:val="009E0309"/>
    <w:rsid w:val="00AB65D6"/>
    <w:rsid w:val="00B00592"/>
    <w:rsid w:val="00BA6B3B"/>
    <w:rsid w:val="00BA6D6D"/>
    <w:rsid w:val="00C225AF"/>
    <w:rsid w:val="00C5219D"/>
    <w:rsid w:val="00DE4117"/>
    <w:rsid w:val="00F65FEF"/>
    <w:rsid w:val="00F93B6C"/>
    <w:rsid w:val="0CA137BF"/>
    <w:rsid w:val="356473F5"/>
    <w:rsid w:val="4A03104A"/>
    <w:rsid w:val="611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217</Words>
  <Characters>1243</Characters>
  <Lines>10</Lines>
  <Paragraphs>2</Paragraphs>
  <TotalTime>94</TotalTime>
  <ScaleCrop>false</ScaleCrop>
  <LinksUpToDate>false</LinksUpToDate>
  <CharactersWithSpaces>1458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2018-11-14T02:56:00Z</dcterms:created>
  <dc:creator>Administrator</dc:creator>
  <cp:lastModifiedBy>Administrator</cp:lastModifiedBy>
  <cp:lastPrinted>2018-11-30T02:56:00Z</cp:lastPrinted>
  <dcterms:modified xsi:type="dcterms:W3CDTF">2018-12-04T01:00:03Z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