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1、</w:t>
      </w:r>
      <w:r>
        <w:rPr>
          <w:rFonts w:hint="eastAsia"/>
          <w:b w:val="0"/>
          <w:bCs w:val="0"/>
          <w:color w:val="FF0000"/>
          <w:sz w:val="28"/>
          <w:szCs w:val="28"/>
          <w:lang w:eastAsia="zh-CN"/>
        </w:rPr>
        <w:t>红色提示字请删除；</w:t>
      </w:r>
    </w:p>
    <w:p>
      <w:pPr>
        <w:jc w:val="both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2、签字盖章后，扫描后与决算表分别上传至“经费总决算表”栏。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结余经费使用说明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本人承担的省科技厅创新战略（软科学）研究项目“</w:t>
      </w: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(项目编号：)截止20XX年XX月XX日</w:t>
      </w:r>
      <w:r>
        <w:rPr>
          <w:rFonts w:hint="eastAsia"/>
          <w:color w:val="FF0000"/>
          <w:sz w:val="28"/>
          <w:szCs w:val="28"/>
          <w:lang w:val="en-US" w:eastAsia="zh-CN"/>
        </w:rPr>
        <w:t>(经费决算表上日期)</w:t>
      </w:r>
      <w:r>
        <w:rPr>
          <w:rFonts w:hint="eastAsia"/>
          <w:sz w:val="28"/>
          <w:szCs w:val="28"/>
          <w:lang w:val="en-US" w:eastAsia="zh-CN"/>
        </w:rPr>
        <w:t>结余金额XX万元，分别是：XXX结余XX万元、XXX结余XXX万元。。。，因XXX</w:t>
      </w:r>
      <w:r>
        <w:rPr>
          <w:rFonts w:hint="eastAsia"/>
          <w:color w:val="FF0000"/>
          <w:sz w:val="28"/>
          <w:szCs w:val="28"/>
          <w:lang w:val="en-US" w:eastAsia="zh-CN"/>
        </w:rPr>
        <w:t>(客观原因，例如尚有论文还在投稿中，需支付版面费，学生劳务费还未开支完，计划参加重要学术会议等等。。，结余科目与客观原因相对应。)</w:t>
      </w:r>
      <w:r>
        <w:rPr>
          <w:rFonts w:hint="eastAsia"/>
          <w:sz w:val="28"/>
          <w:szCs w:val="28"/>
          <w:lang w:val="en-US" w:eastAsia="zh-CN"/>
        </w:rPr>
        <w:t>原因上述经费结余，结题后本人将严格按照学校相关经费管理办法进行结余经费使用。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特此说明！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项目负责人(签字)：</w:t>
      </w: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学院(公章)：</w:t>
      </w: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DD5350"/>
    <w:rsid w:val="14D6035E"/>
    <w:rsid w:val="40CF4698"/>
    <w:rsid w:val="4A83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2020-11-02T09:01:23Z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