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招标结果公告</w:t>
      </w:r>
    </w:p>
    <w:p>
      <w:pPr>
        <w:widowControl/>
        <w:spacing w:line="360" w:lineRule="atLeast"/>
        <w:ind w:left="7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一、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项目编号：闽师基招[201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]0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号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9"/>
          <w:szCs w:val="29"/>
        </w:rPr>
        <w:t>项目名称：</w:t>
      </w:r>
      <w:r>
        <w:rPr>
          <w:rFonts w:hint="eastAsia" w:ascii="黑体" w:hAnsi="黑体" w:eastAsia="黑体"/>
          <w:b w:val="0"/>
          <w:bCs w:val="0"/>
          <w:spacing w:val="-14"/>
          <w:sz w:val="28"/>
          <w:szCs w:val="28"/>
        </w:rPr>
        <w:t>福建师范大学旗山校区13#科研实验楼消防设施设备需进行全面检测</w:t>
      </w:r>
    </w:p>
    <w:p>
      <w:pPr>
        <w:widowControl/>
        <w:spacing w:line="360" w:lineRule="atLeast"/>
        <w:ind w:left="7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二、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开标时间：201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年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月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</w:t>
      </w:r>
      <w:r>
        <w:rPr>
          <w:color w:val="000000"/>
          <w:kern w:val="0"/>
          <w:sz w:val="29"/>
          <w:szCs w:val="29"/>
        </w:rPr>
        <w:t>9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：</w:t>
      </w:r>
      <w:r>
        <w:rPr>
          <w:color w:val="000000"/>
          <w:kern w:val="0"/>
          <w:sz w:val="29"/>
          <w:szCs w:val="29"/>
        </w:rPr>
        <w:t>30</w:t>
      </w:r>
    </w:p>
    <w:p>
      <w:pPr>
        <w:widowControl/>
        <w:spacing w:line="360" w:lineRule="atLeast"/>
        <w:ind w:left="7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三、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投标情况：3家投标单位参加投标</w:t>
      </w:r>
    </w:p>
    <w:p>
      <w:pPr>
        <w:widowControl/>
        <w:spacing w:line="360" w:lineRule="atLeast"/>
        <w:ind w:left="720"/>
        <w:jc w:val="left"/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</w:pPr>
      <w:r>
        <w:rPr>
          <w:color w:val="000000"/>
          <w:kern w:val="0"/>
          <w:sz w:val="29"/>
          <w:szCs w:val="29"/>
        </w:rPr>
        <w:t>四、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评审专家：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  <w:t>衡琏、郑俊、关山虹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720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五、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开标及中标情况：3个投标单位的资格审查文件，经过评委的评审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三家投标人分别为：福建百盾消防科技有限公司、厦门涪安建设工程有限公司、福建省晖乾消防检测有限公司 ，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投标文件资格审查均合格，报价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  <w:t>分别为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37500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元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、38100元、36750元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，工期为</w:t>
      </w:r>
      <w:r>
        <w:rPr>
          <w:color w:val="000000"/>
          <w:kern w:val="0"/>
          <w:sz w:val="29"/>
          <w:szCs w:val="29"/>
        </w:rPr>
        <w:t>10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日历天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根据招标文件评审规定，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福建省晖乾消防检测有限公司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为第一中标候选人。中标价为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36750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元，工期为</w:t>
      </w:r>
      <w:r>
        <w:rPr>
          <w:color w:val="000000"/>
          <w:kern w:val="0"/>
          <w:sz w:val="29"/>
          <w:szCs w:val="29"/>
        </w:rPr>
        <w:t>10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日历天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eastAsia="zh-CN"/>
        </w:rPr>
        <w:t>，拟派项目经理柯毅辉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720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六、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公示时间：201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年月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月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日至</w:t>
      </w:r>
      <w:r>
        <w:rPr>
          <w:color w:val="000000"/>
          <w:kern w:val="0"/>
          <w:sz w:val="29"/>
          <w:szCs w:val="29"/>
        </w:rPr>
        <w:t>201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年</w:t>
      </w:r>
      <w:r>
        <w:rPr>
          <w:color w:val="000000"/>
          <w:kern w:val="0"/>
          <w:sz w:val="29"/>
          <w:szCs w:val="29"/>
        </w:rPr>
        <w:t>1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月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00" w:lineRule="exact"/>
        <w:ind w:firstLine="840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9"/>
          <w:szCs w:val="29"/>
        </w:rPr>
        <w:t>联系方式：基建处，联系人：张老师，联系电话：0591-22867516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720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 w:val="29"/>
          <w:szCs w:val="29"/>
        </w:rPr>
        <w:t>七、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监督方式：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00" w:lineRule="exact"/>
        <w:ind w:firstLine="705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9"/>
          <w:szCs w:val="29"/>
        </w:rPr>
        <w:t>福建师范大学监察处，联系电话：0591-22867115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00" w:lineRule="exact"/>
        <w:ind w:firstLine="5040"/>
        <w:jc w:val="left"/>
        <w:textAlignment w:val="auto"/>
        <w:outlineLvl w:val="9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9"/>
          <w:szCs w:val="29"/>
        </w:rPr>
        <w:t>福建师范大学基建处</w:t>
      </w:r>
    </w:p>
    <w:p>
      <w:pPr>
        <w:ind w:firstLine="5220" w:firstLineChars="1800"/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9"/>
          <w:szCs w:val="29"/>
        </w:rPr>
        <w:t>201</w:t>
      </w:r>
      <w:r>
        <w:rPr>
          <w:rFonts w:hint="eastAsia" w:ascii="宋体" w:hAnsi="宋体" w:cs="宋体"/>
          <w:color w:val="000000"/>
          <w:kern w:val="0"/>
          <w:sz w:val="29"/>
          <w:szCs w:val="29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年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月</w:t>
      </w:r>
      <w:r>
        <w:rPr>
          <w:rFonts w:hint="eastAsia"/>
          <w:color w:val="000000"/>
          <w:kern w:val="0"/>
          <w:sz w:val="29"/>
          <w:szCs w:val="29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9"/>
          <w:szCs w:val="29"/>
        </w:rPr>
        <w:t>日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2018-11-29T01:39:10Z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