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ind w:left="0"/>
        <w:jc w:val="center"/>
        <w:rPr>
          <w:rFonts w:ascii="方正小标宋简体" w:eastAsia="方正小标宋简体" w:hAnsiTheme="minorHAnsi" w:cstheme="minorBidi"/>
          <w:lang w:val="en-US" w:bidi="ar-SA"/>
        </w:rPr>
      </w:pPr>
      <w:bookmarkStart w:id="0" w:name="_GoBack"/>
      <w:r>
        <w:rPr>
          <w:rFonts w:hint="eastAsia" w:ascii="方正小标宋简体" w:eastAsia="方正小标宋简体" w:hAnsiTheme="minorHAnsi" w:cstheme="minorBidi"/>
          <w:lang w:val="en-US" w:bidi="ar-SA"/>
        </w:rPr>
        <w:t>我校首批福建省新文科研究与改革实践项目</w:t>
      </w:r>
      <w:bookmarkEnd w:id="0"/>
    </w:p>
    <w:tbl>
      <w:tblPr>
        <w:tblStyle w:val="3"/>
        <w:tblW w:w="89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6573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国家文科基地中国语言文学专业的改革、提升与实践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多学科交叉融合的全媒体传播人才培养模式改革与实践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传播学院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“新文科+新师范”融合视域下史地人才培养模式创新与实践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社会历史学院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高校“新美育”理论建构与实践创新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新文科背景下教师专业发展提升路径探索与实践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新文科背景下卓越法治人才培养模式研究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A2FD2"/>
    <w:rsid w:val="452A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1"/>
      <w:ind w:left="226"/>
      <w:outlineLvl w:val="1"/>
    </w:pPr>
    <w:rPr>
      <w:rFonts w:ascii="黑体" w:hAnsi="黑体" w:eastAsia="黑体" w:cs="黑体"/>
      <w:sz w:val="36"/>
      <w:szCs w:val="36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2021-07-05T06:17:00Z</dcterms:created>
  <dc:creator>Lin</dc:creator>
  <cp:lastModifiedBy>Lin</cp:lastModifiedBy>
  <dcterms:modified xsi:type="dcterms:W3CDTF">2021-07-05T06:18:22Z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F4DF54A727004E7DB7B72CA854662417</vt:lpwstr>
  </property>
</Properties>
</file>