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3314" w:rsidRPr="00CB44D1" w:rsidRDefault="00ED3314" w:rsidP="00ED3314">
      <w:pPr>
        <w:spacing w:line="530" w:lineRule="exact"/>
        <w:rPr>
          <w:rFonts w:ascii="黑体" w:eastAsia="黑体" w:hAnsi="黑体"/>
          <w:sz w:val="32"/>
          <w:szCs w:val="32"/>
        </w:rPr>
      </w:pPr>
      <w:r w:rsidRPr="00CB44D1">
        <w:rPr>
          <w:rFonts w:ascii="黑体" w:eastAsia="黑体" w:hAnsi="黑体" w:hint="eastAsia"/>
          <w:sz w:val="32"/>
          <w:szCs w:val="32"/>
        </w:rPr>
        <w:t>附件2</w:t>
      </w:r>
    </w:p>
    <w:p w:rsidR="00ED3314" w:rsidRPr="00D90408" w:rsidRDefault="00ED3314" w:rsidP="00ED3314">
      <w:pPr>
        <w:spacing w:line="530" w:lineRule="exact"/>
        <w:jc w:val="center"/>
        <w:rPr>
          <w:rFonts w:ascii="黑体" w:eastAsia="黑体" w:hAnsi="黑体" w:cs="Times New Roman"/>
          <w:sz w:val="32"/>
          <w:szCs w:val="32"/>
        </w:rPr>
      </w:pPr>
    </w:p>
    <w:p w:rsidR="00ED3314" w:rsidRDefault="00ED3314" w:rsidP="00ED3314">
      <w:pPr>
        <w:spacing w:line="640" w:lineRule="exact"/>
        <w:jc w:val="center"/>
        <w:rPr>
          <w:rFonts w:ascii="方正小标宋简体" w:eastAsia="方正小标宋简体" w:hAnsi="黑体" w:cs="Times New Roman"/>
          <w:sz w:val="36"/>
          <w:szCs w:val="36"/>
        </w:rPr>
      </w:pPr>
      <w:r>
        <w:rPr>
          <w:rFonts w:ascii="方正小标宋简体" w:eastAsia="方正小标宋简体" w:hAnsi="黑体" w:cs="Times New Roman" w:hint="eastAsia"/>
          <w:sz w:val="36"/>
          <w:szCs w:val="36"/>
        </w:rPr>
        <w:t>福建师范大学“三全育人”试点团队</w:t>
      </w:r>
    </w:p>
    <w:p w:rsidR="00ED3314" w:rsidRDefault="00ED3314" w:rsidP="00ED3314">
      <w:pPr>
        <w:spacing w:line="640" w:lineRule="exact"/>
        <w:jc w:val="center"/>
        <w:rPr>
          <w:rFonts w:ascii="方正小标宋简体" w:eastAsia="方正小标宋简体" w:hAnsi="黑体" w:cs="Times New Roman"/>
          <w:sz w:val="36"/>
          <w:szCs w:val="36"/>
        </w:rPr>
      </w:pPr>
      <w:r>
        <w:rPr>
          <w:rFonts w:ascii="方正小标宋简体" w:eastAsia="方正小标宋简体" w:hAnsi="黑体" w:cs="Times New Roman" w:hint="eastAsia"/>
          <w:sz w:val="36"/>
          <w:szCs w:val="36"/>
        </w:rPr>
        <w:t>的申报方案</w:t>
      </w:r>
    </w:p>
    <w:p w:rsidR="00ED3314" w:rsidRDefault="00ED3314" w:rsidP="00ED3314">
      <w:pPr>
        <w:spacing w:line="640" w:lineRule="exact"/>
        <w:ind w:firstLineChars="200" w:firstLine="624"/>
        <w:rPr>
          <w:rFonts w:ascii="仿宋" w:eastAsia="仿宋" w:hAnsi="仿宋" w:cs="Times New Roman"/>
          <w:spacing w:val="-4"/>
          <w:sz w:val="32"/>
          <w:szCs w:val="36"/>
        </w:rPr>
      </w:pPr>
    </w:p>
    <w:p w:rsidR="00ED3314" w:rsidRPr="000763C4" w:rsidRDefault="00ED3314" w:rsidP="0022381C">
      <w:pPr>
        <w:spacing w:line="560" w:lineRule="exact"/>
        <w:ind w:firstLineChars="200" w:firstLine="584"/>
        <w:rPr>
          <w:rFonts w:ascii="黑体" w:eastAsia="黑体" w:hAnsi="黑体" w:cs="Times New Roman"/>
          <w:spacing w:val="-4"/>
          <w:sz w:val="30"/>
          <w:szCs w:val="30"/>
        </w:rPr>
      </w:pPr>
      <w:r w:rsidRPr="000763C4">
        <w:rPr>
          <w:rFonts w:ascii="黑体" w:eastAsia="黑体" w:hAnsi="黑体" w:cs="Times New Roman"/>
          <w:spacing w:val="-4"/>
          <w:sz w:val="30"/>
          <w:szCs w:val="30"/>
        </w:rPr>
        <w:t>一、申报对象</w:t>
      </w:r>
    </w:p>
    <w:p w:rsidR="00ED3314" w:rsidRPr="000763C4" w:rsidRDefault="00ED3314" w:rsidP="0022381C">
      <w:pPr>
        <w:spacing w:line="560" w:lineRule="exact"/>
        <w:ind w:firstLineChars="200" w:firstLine="584"/>
        <w:rPr>
          <w:rFonts w:ascii="仿宋_GB2312" w:eastAsia="仿宋_GB2312" w:hAnsi="仿宋" w:cs="Times New Roman"/>
          <w:spacing w:val="-4"/>
          <w:sz w:val="30"/>
          <w:szCs w:val="30"/>
        </w:rPr>
      </w:pPr>
      <w:r w:rsidRPr="000763C4">
        <w:rPr>
          <w:rFonts w:ascii="仿宋_GB2312" w:eastAsia="仿宋_GB2312" w:hAnsi="仿宋" w:cs="Times New Roman" w:hint="eastAsia"/>
          <w:spacing w:val="-4"/>
          <w:sz w:val="30"/>
          <w:szCs w:val="30"/>
        </w:rPr>
        <w:t>申报团队由我校教师组成，团队成员构成相对稳定并具有明确的分工，鼓励跨学院、跨专业、跨部门合作，团队人数不少于3人。</w:t>
      </w:r>
    </w:p>
    <w:p w:rsidR="00ED3314" w:rsidRPr="000763C4" w:rsidRDefault="00ED3314" w:rsidP="0022381C">
      <w:pPr>
        <w:spacing w:line="560" w:lineRule="exact"/>
        <w:ind w:firstLineChars="200" w:firstLine="584"/>
        <w:rPr>
          <w:rFonts w:ascii="黑体" w:eastAsia="黑体" w:hAnsi="黑体" w:cs="Times New Roman"/>
          <w:spacing w:val="-4"/>
          <w:sz w:val="30"/>
          <w:szCs w:val="30"/>
        </w:rPr>
      </w:pPr>
      <w:r w:rsidRPr="000763C4">
        <w:rPr>
          <w:rFonts w:ascii="黑体" w:eastAsia="黑体" w:hAnsi="黑体" w:cs="Times New Roman" w:hint="eastAsia"/>
          <w:spacing w:val="-4"/>
          <w:sz w:val="30"/>
          <w:szCs w:val="30"/>
        </w:rPr>
        <w:t>二、团队建设基本要求</w:t>
      </w:r>
    </w:p>
    <w:p w:rsidR="00ED3314" w:rsidRPr="000763C4" w:rsidRDefault="00ED3314" w:rsidP="0022381C">
      <w:pPr>
        <w:spacing w:line="560" w:lineRule="exact"/>
        <w:ind w:firstLineChars="200" w:firstLine="584"/>
        <w:rPr>
          <w:rFonts w:ascii="仿宋_GB2312" w:eastAsia="仿宋_GB2312" w:hAnsi="仿宋" w:cs="Times New Roman"/>
          <w:spacing w:val="-4"/>
          <w:sz w:val="30"/>
          <w:szCs w:val="30"/>
        </w:rPr>
      </w:pPr>
      <w:r w:rsidRPr="000763C4">
        <w:rPr>
          <w:rFonts w:ascii="仿宋_GB2312" w:eastAsia="仿宋_GB2312" w:hAnsi="仿宋" w:cs="Times New Roman" w:hint="eastAsia"/>
          <w:spacing w:val="-4"/>
          <w:sz w:val="30"/>
          <w:szCs w:val="30"/>
        </w:rPr>
        <w:t>团队要紧紧围绕立德树人根本任务，以理想信念教育为核心，以社会主义核心价值观为引领，以全面提高团队人才培养能力为关键，坚持育人导向和问题导向，充分发挥课程、科研、实践、文化、网络、心理、管理、服务、资助、组织等方面的育人功能，围绕“十大育人”建设要求，挖掘育人要素，完善育人机制，形成具有团队特色的“三全十育人”实施方案。团队成员要努力做到人人育人、事事育人、时时育人、处处育人，形成全员、全过程、全方位的团队育人格局。</w:t>
      </w:r>
    </w:p>
    <w:p w:rsidR="00ED3314" w:rsidRPr="000763C4" w:rsidRDefault="00ED3314" w:rsidP="0022381C">
      <w:pPr>
        <w:spacing w:line="560" w:lineRule="exact"/>
        <w:ind w:firstLineChars="200" w:firstLine="586"/>
        <w:rPr>
          <w:rFonts w:ascii="仿宋_GB2312" w:eastAsia="仿宋_GB2312" w:hAnsi="仿宋" w:cs="Times New Roman"/>
          <w:spacing w:val="-4"/>
          <w:sz w:val="30"/>
          <w:szCs w:val="30"/>
        </w:rPr>
      </w:pPr>
      <w:r w:rsidRPr="000763C4">
        <w:rPr>
          <w:rFonts w:ascii="仿宋_GB2312" w:eastAsia="仿宋_GB2312" w:hAnsi="仿宋" w:cs="Times New Roman" w:hint="eastAsia"/>
          <w:b/>
          <w:bCs/>
          <w:spacing w:val="-4"/>
          <w:sz w:val="30"/>
          <w:szCs w:val="30"/>
        </w:rPr>
        <w:t>1.树立全员育人观念。</w:t>
      </w:r>
      <w:r w:rsidRPr="000763C4">
        <w:rPr>
          <w:rFonts w:ascii="仿宋_GB2312" w:eastAsia="仿宋_GB2312" w:hAnsi="仿宋" w:cs="Times New Roman" w:hint="eastAsia"/>
          <w:spacing w:val="-4"/>
          <w:sz w:val="30"/>
          <w:szCs w:val="30"/>
        </w:rPr>
        <w:t>各团队要树立全员育人观念，以生为本，自觉承担对学生进行思想政治教育和品德教育的工作任务，确保团队每个成员都参与到育人实践中，推动团队全员育人工作落实落细，同时注重经验总结和能力提升，着力凝练团队特色育人品牌。</w:t>
      </w:r>
    </w:p>
    <w:p w:rsidR="00ED3314" w:rsidRPr="000763C4" w:rsidRDefault="00ED3314" w:rsidP="0022381C">
      <w:pPr>
        <w:spacing w:line="560" w:lineRule="exact"/>
        <w:ind w:firstLineChars="200" w:firstLine="586"/>
        <w:rPr>
          <w:rFonts w:ascii="仿宋_GB2312" w:eastAsia="仿宋_GB2312" w:hAnsi="仿宋" w:cs="Times New Roman"/>
          <w:spacing w:val="-4"/>
          <w:sz w:val="30"/>
          <w:szCs w:val="30"/>
        </w:rPr>
      </w:pPr>
      <w:r w:rsidRPr="000763C4">
        <w:rPr>
          <w:rFonts w:ascii="仿宋_GB2312" w:eastAsia="仿宋_GB2312" w:hAnsi="仿宋" w:cs="Times New Roman" w:hint="eastAsia"/>
          <w:b/>
          <w:bCs/>
          <w:spacing w:val="-4"/>
          <w:sz w:val="30"/>
          <w:szCs w:val="30"/>
        </w:rPr>
        <w:t>2.打通全过程育人通道。</w:t>
      </w:r>
      <w:r w:rsidRPr="000763C4">
        <w:rPr>
          <w:rFonts w:ascii="仿宋_GB2312" w:eastAsia="仿宋_GB2312" w:hAnsi="仿宋" w:cs="Times New Roman" w:hint="eastAsia"/>
          <w:spacing w:val="-4"/>
          <w:sz w:val="30"/>
          <w:szCs w:val="30"/>
        </w:rPr>
        <w:t>各团队要切实落实好全过程育人，推动思想政治教育贯穿于学生培养的各阶段，做到既着眼于教育的阶段性，又注重教育的连贯性，提高教育引导过程的实效性和科学性。</w:t>
      </w:r>
    </w:p>
    <w:p w:rsidR="00ED3314" w:rsidRPr="000763C4" w:rsidRDefault="00ED3314" w:rsidP="0022381C">
      <w:pPr>
        <w:spacing w:line="560" w:lineRule="exact"/>
        <w:ind w:firstLineChars="200" w:firstLine="586"/>
        <w:rPr>
          <w:rFonts w:ascii="仿宋_GB2312" w:eastAsia="仿宋_GB2312" w:hAnsi="仿宋" w:cs="Times New Roman"/>
          <w:spacing w:val="-4"/>
          <w:sz w:val="30"/>
          <w:szCs w:val="30"/>
        </w:rPr>
      </w:pPr>
      <w:r w:rsidRPr="000763C4">
        <w:rPr>
          <w:rFonts w:ascii="仿宋_GB2312" w:eastAsia="仿宋_GB2312" w:hAnsi="仿宋" w:cs="Times New Roman" w:hint="eastAsia"/>
          <w:b/>
          <w:bCs/>
          <w:spacing w:val="-4"/>
          <w:sz w:val="30"/>
          <w:szCs w:val="30"/>
        </w:rPr>
        <w:lastRenderedPageBreak/>
        <w:t>3.构建全方位育人体系。</w:t>
      </w:r>
      <w:r w:rsidRPr="000763C4">
        <w:rPr>
          <w:rFonts w:ascii="仿宋_GB2312" w:eastAsia="仿宋_GB2312" w:hAnsi="仿宋" w:cs="Times New Roman" w:hint="eastAsia"/>
          <w:spacing w:val="-4"/>
          <w:sz w:val="30"/>
          <w:szCs w:val="30"/>
        </w:rPr>
        <w:t>各团队要高度重视全方位育人，立足新时代，深入学习贯彻落实习近平关于加强和改进高校思想政治工作的重要论述，提高政治站位，把思想政治教育与课堂教学、科学研究、实训实践指导等工作有机结合。</w:t>
      </w:r>
    </w:p>
    <w:p w:rsidR="00ED3314" w:rsidRPr="000763C4" w:rsidRDefault="00ED3314" w:rsidP="0022381C">
      <w:pPr>
        <w:spacing w:line="560" w:lineRule="exact"/>
        <w:ind w:firstLineChars="200" w:firstLine="584"/>
        <w:rPr>
          <w:rFonts w:ascii="黑体" w:eastAsia="黑体" w:hAnsi="黑体" w:cs="Times New Roman"/>
          <w:spacing w:val="-4"/>
          <w:sz w:val="30"/>
          <w:szCs w:val="30"/>
        </w:rPr>
      </w:pPr>
      <w:r w:rsidRPr="000763C4">
        <w:rPr>
          <w:rFonts w:ascii="黑体" w:eastAsia="黑体" w:hAnsi="黑体" w:cs="Times New Roman" w:hint="eastAsia"/>
          <w:spacing w:val="-4"/>
          <w:sz w:val="30"/>
          <w:szCs w:val="30"/>
        </w:rPr>
        <w:t>三、申报与评选</w:t>
      </w:r>
    </w:p>
    <w:p w:rsidR="00ED3314" w:rsidRPr="000763C4" w:rsidRDefault="00ED3314" w:rsidP="0022381C">
      <w:pPr>
        <w:adjustRightInd w:val="0"/>
        <w:snapToGrid w:val="0"/>
        <w:spacing w:line="560" w:lineRule="exact"/>
        <w:ind w:firstLineChars="200" w:firstLine="586"/>
        <w:rPr>
          <w:rFonts w:ascii="仿宋_GB2312" w:eastAsia="仿宋_GB2312" w:hAnsi="仿宋" w:cs="Times New Roman"/>
          <w:spacing w:val="-4"/>
          <w:sz w:val="30"/>
          <w:szCs w:val="30"/>
        </w:rPr>
      </w:pPr>
      <w:r w:rsidRPr="000763C4">
        <w:rPr>
          <w:rFonts w:ascii="仿宋_GB2312" w:eastAsia="仿宋_GB2312" w:hAnsi="仿宋" w:cs="Times New Roman" w:hint="eastAsia"/>
          <w:b/>
          <w:bCs/>
          <w:spacing w:val="-4"/>
          <w:sz w:val="30"/>
          <w:szCs w:val="30"/>
        </w:rPr>
        <w:t>（一）申报</w:t>
      </w:r>
      <w:bookmarkStart w:id="0" w:name="_GoBack"/>
      <w:bookmarkEnd w:id="0"/>
      <w:r w:rsidRPr="000763C4">
        <w:rPr>
          <w:rFonts w:ascii="仿宋_GB2312" w:eastAsia="仿宋_GB2312" w:hAnsi="仿宋" w:cs="Times New Roman" w:hint="eastAsia"/>
          <w:b/>
          <w:bCs/>
          <w:spacing w:val="-4"/>
          <w:sz w:val="30"/>
          <w:szCs w:val="30"/>
        </w:rPr>
        <w:t>要求。</w:t>
      </w:r>
      <w:r w:rsidRPr="000763C4">
        <w:rPr>
          <w:rFonts w:ascii="仿宋_GB2312" w:eastAsia="仿宋_GB2312" w:hAnsi="仿宋" w:cs="Times New Roman" w:hint="eastAsia"/>
          <w:spacing w:val="-4"/>
          <w:sz w:val="30"/>
          <w:szCs w:val="30"/>
        </w:rPr>
        <w:t>各单位要积极组织发动教师团队申报，要求各教学单位至少申报一个团队。申报团队应认真填写《福建师范大学“三全育人”教师试点团队申报书》（见表2），于2020年</w:t>
      </w:r>
      <w:r w:rsidR="0022381C" w:rsidRPr="000763C4">
        <w:rPr>
          <w:rFonts w:ascii="仿宋_GB2312" w:eastAsia="仿宋_GB2312" w:hAnsi="仿宋" w:cs="Times New Roman"/>
          <w:spacing w:val="-4"/>
          <w:sz w:val="30"/>
          <w:szCs w:val="30"/>
        </w:rPr>
        <w:t>10</w:t>
      </w:r>
      <w:r w:rsidRPr="000763C4">
        <w:rPr>
          <w:rFonts w:ascii="仿宋_GB2312" w:eastAsia="仿宋_GB2312" w:hAnsi="仿宋" w:cs="Times New Roman" w:hint="eastAsia"/>
          <w:spacing w:val="-4"/>
          <w:sz w:val="30"/>
          <w:szCs w:val="30"/>
        </w:rPr>
        <w:t>月</w:t>
      </w:r>
      <w:r w:rsidR="0022381C" w:rsidRPr="000763C4">
        <w:rPr>
          <w:rFonts w:ascii="仿宋_GB2312" w:eastAsia="仿宋_GB2312" w:hAnsi="仿宋" w:cs="Times New Roman"/>
          <w:spacing w:val="-4"/>
          <w:sz w:val="30"/>
          <w:szCs w:val="30"/>
        </w:rPr>
        <w:t>30</w:t>
      </w:r>
      <w:r w:rsidRPr="000763C4">
        <w:rPr>
          <w:rFonts w:ascii="仿宋_GB2312" w:eastAsia="仿宋_GB2312" w:hAnsi="仿宋" w:cs="Times New Roman" w:hint="eastAsia"/>
          <w:spacing w:val="-4"/>
          <w:sz w:val="30"/>
          <w:szCs w:val="30"/>
        </w:rPr>
        <w:t>日前将纸质材料（一式二份）提交至教师工作部办公室（行政楼810）,电子材料发送至邮箱jsgzbsdk@fjnu.edu.cn,邮件主题命名为“XX（学院）+XX（团队负责人）三全育人教师试点团队申请”。</w:t>
      </w:r>
    </w:p>
    <w:p w:rsidR="00ED3314" w:rsidRPr="000763C4" w:rsidRDefault="00ED3314" w:rsidP="0022381C">
      <w:pPr>
        <w:adjustRightInd w:val="0"/>
        <w:snapToGrid w:val="0"/>
        <w:spacing w:line="560" w:lineRule="exact"/>
        <w:ind w:firstLineChars="200" w:firstLine="586"/>
        <w:rPr>
          <w:rFonts w:ascii="仿宋_GB2312" w:eastAsia="仿宋_GB2312" w:hAnsi="仿宋" w:cs="Times New Roman"/>
          <w:spacing w:val="-4"/>
          <w:sz w:val="30"/>
          <w:szCs w:val="30"/>
        </w:rPr>
      </w:pPr>
      <w:r w:rsidRPr="000763C4">
        <w:rPr>
          <w:rFonts w:ascii="仿宋_GB2312" w:eastAsia="仿宋_GB2312" w:hAnsi="仿宋" w:cs="Times New Roman" w:hint="eastAsia"/>
          <w:b/>
          <w:bCs/>
          <w:spacing w:val="-4"/>
          <w:sz w:val="30"/>
          <w:szCs w:val="30"/>
        </w:rPr>
        <w:t>（二）评选工作。</w:t>
      </w:r>
      <w:r w:rsidRPr="000763C4">
        <w:rPr>
          <w:rFonts w:ascii="仿宋_GB2312" w:eastAsia="仿宋_GB2312" w:hAnsi="仿宋" w:cs="Times New Roman" w:hint="eastAsia"/>
          <w:spacing w:val="-4"/>
          <w:sz w:val="30"/>
          <w:szCs w:val="30"/>
        </w:rPr>
        <w:t>教师工作部将组织专家，按照“公平公正、重点突破、示范引领、质量优先、彰显特色”的原则，择优评选具有先进示范作用的“三全育人教师试点团队”。</w:t>
      </w:r>
    </w:p>
    <w:p w:rsidR="00ED3314" w:rsidRPr="000763C4" w:rsidRDefault="00ED3314" w:rsidP="0022381C">
      <w:pPr>
        <w:spacing w:line="560" w:lineRule="exact"/>
        <w:ind w:firstLineChars="200" w:firstLine="584"/>
        <w:rPr>
          <w:rFonts w:ascii="黑体" w:eastAsia="黑体" w:hAnsi="黑体" w:cs="Times New Roman"/>
          <w:spacing w:val="-4"/>
          <w:sz w:val="30"/>
          <w:szCs w:val="30"/>
        </w:rPr>
      </w:pPr>
      <w:r w:rsidRPr="000763C4">
        <w:rPr>
          <w:rFonts w:ascii="黑体" w:eastAsia="黑体" w:hAnsi="黑体" w:cs="Times New Roman" w:hint="eastAsia"/>
          <w:spacing w:val="-4"/>
          <w:sz w:val="30"/>
          <w:szCs w:val="30"/>
        </w:rPr>
        <w:t>四、管理与支持</w:t>
      </w:r>
    </w:p>
    <w:p w:rsidR="00ED3314" w:rsidRPr="000763C4" w:rsidRDefault="00ED3314" w:rsidP="0022381C">
      <w:pPr>
        <w:spacing w:line="560" w:lineRule="exact"/>
        <w:ind w:firstLineChars="200" w:firstLine="586"/>
        <w:rPr>
          <w:rFonts w:ascii="仿宋_GB2312" w:eastAsia="仿宋_GB2312" w:hAnsi="仿宋" w:cs="Times New Roman"/>
          <w:spacing w:val="-4"/>
          <w:sz w:val="30"/>
          <w:szCs w:val="30"/>
        </w:rPr>
      </w:pPr>
      <w:r w:rsidRPr="000763C4">
        <w:rPr>
          <w:rFonts w:ascii="仿宋_GB2312" w:eastAsia="仿宋_GB2312" w:hAnsi="仿宋" w:cs="Times New Roman" w:hint="eastAsia"/>
          <w:b/>
          <w:bCs/>
          <w:spacing w:val="-4"/>
          <w:sz w:val="30"/>
          <w:szCs w:val="30"/>
        </w:rPr>
        <w:t>（一）建设管理。</w:t>
      </w:r>
      <w:r w:rsidRPr="000763C4">
        <w:rPr>
          <w:rFonts w:ascii="仿宋_GB2312" w:eastAsia="仿宋_GB2312" w:hAnsi="仿宋" w:cs="Times New Roman" w:hint="eastAsia"/>
          <w:spacing w:val="-4"/>
          <w:sz w:val="30"/>
          <w:szCs w:val="30"/>
        </w:rPr>
        <w:t>“三全育人”教师试点团队建设工作周期为</w:t>
      </w:r>
      <w:r w:rsidR="0022381C" w:rsidRPr="000763C4">
        <w:rPr>
          <w:rFonts w:ascii="仿宋_GB2312" w:eastAsia="仿宋_GB2312" w:hAnsi="仿宋" w:cs="Times New Roman" w:hint="eastAsia"/>
          <w:spacing w:val="-4"/>
          <w:sz w:val="30"/>
          <w:szCs w:val="30"/>
        </w:rPr>
        <w:t>两</w:t>
      </w:r>
      <w:r w:rsidRPr="000763C4">
        <w:rPr>
          <w:rFonts w:ascii="仿宋_GB2312" w:eastAsia="仿宋_GB2312" w:hAnsi="仿宋" w:cs="Times New Roman" w:hint="eastAsia"/>
          <w:spacing w:val="-4"/>
          <w:sz w:val="30"/>
          <w:szCs w:val="30"/>
        </w:rPr>
        <w:t>年，采取目标管理和过程管理相结合办法，第一年试点团队应按照申请书确定的计划与目标，提交中期书面进展报告。两年建设工作周期结束后，提交“三全育人”教师试点团队建设情况工作总结报告。</w:t>
      </w:r>
    </w:p>
    <w:p w:rsidR="00ED3314" w:rsidRPr="000763C4" w:rsidRDefault="00ED3314" w:rsidP="0022381C">
      <w:pPr>
        <w:spacing w:line="560" w:lineRule="exact"/>
        <w:ind w:firstLineChars="200" w:firstLine="586"/>
        <w:rPr>
          <w:rFonts w:ascii="仿宋_GB2312" w:eastAsia="仿宋_GB2312" w:hAnsi="仿宋" w:cs="Times New Roman"/>
          <w:spacing w:val="-4"/>
          <w:sz w:val="30"/>
          <w:szCs w:val="30"/>
        </w:rPr>
      </w:pPr>
      <w:r w:rsidRPr="000763C4">
        <w:rPr>
          <w:rFonts w:ascii="仿宋_GB2312" w:eastAsia="仿宋_GB2312" w:hAnsi="仿宋" w:cs="Times New Roman" w:hint="eastAsia"/>
          <w:b/>
          <w:bCs/>
          <w:spacing w:val="-4"/>
          <w:sz w:val="30"/>
          <w:szCs w:val="30"/>
        </w:rPr>
        <w:t>（二）经费支持。</w:t>
      </w:r>
      <w:r w:rsidRPr="000763C4">
        <w:rPr>
          <w:rFonts w:ascii="仿宋_GB2312" w:eastAsia="仿宋_GB2312" w:hAnsi="仿宋" w:cs="Times New Roman" w:hint="eastAsia"/>
          <w:spacing w:val="-4"/>
          <w:sz w:val="30"/>
          <w:szCs w:val="30"/>
        </w:rPr>
        <w:t>教师工作部将给予每个试点团队</w:t>
      </w:r>
      <w:r w:rsidRPr="000763C4">
        <w:rPr>
          <w:rFonts w:ascii="仿宋_GB2312" w:eastAsia="仿宋_GB2312" w:hAnsi="仿宋" w:cs="Times New Roman"/>
          <w:spacing w:val="-4"/>
          <w:sz w:val="30"/>
          <w:szCs w:val="30"/>
        </w:rPr>
        <w:t>1万</w:t>
      </w:r>
      <w:r w:rsidRPr="000763C4">
        <w:rPr>
          <w:rFonts w:ascii="仿宋_GB2312" w:eastAsia="仿宋_GB2312" w:hAnsi="仿宋" w:cs="Times New Roman" w:hint="eastAsia"/>
          <w:spacing w:val="-4"/>
          <w:sz w:val="30"/>
          <w:szCs w:val="30"/>
        </w:rPr>
        <w:t>元的经费支持，用于团队建设。各学院应结合实际，给予相应的政策、经费配套支持。</w:t>
      </w:r>
    </w:p>
    <w:p w:rsidR="00ED3314" w:rsidRPr="000763C4" w:rsidRDefault="00ED3314" w:rsidP="0022381C">
      <w:pPr>
        <w:spacing w:line="560" w:lineRule="exact"/>
        <w:ind w:firstLineChars="200" w:firstLine="584"/>
        <w:rPr>
          <w:rFonts w:ascii="仿宋_GB2312" w:eastAsia="仿宋_GB2312" w:hAnsi="仿宋" w:cs="Times New Roman"/>
          <w:spacing w:val="-4"/>
          <w:sz w:val="30"/>
          <w:szCs w:val="30"/>
        </w:rPr>
      </w:pPr>
      <w:r w:rsidRPr="000763C4">
        <w:rPr>
          <w:rFonts w:ascii="仿宋_GB2312" w:eastAsia="仿宋_GB2312" w:hAnsi="仿宋" w:cs="Times New Roman" w:hint="eastAsia"/>
          <w:spacing w:val="-4"/>
          <w:sz w:val="30"/>
          <w:szCs w:val="30"/>
        </w:rPr>
        <w:t>联系人：赖书慧，联系方式：2</w:t>
      </w:r>
      <w:r w:rsidRPr="000763C4">
        <w:rPr>
          <w:rFonts w:ascii="仿宋_GB2312" w:eastAsia="仿宋_GB2312" w:hAnsi="仿宋" w:cs="Times New Roman"/>
          <w:spacing w:val="-4"/>
          <w:sz w:val="30"/>
          <w:szCs w:val="30"/>
        </w:rPr>
        <w:t>2874015</w:t>
      </w:r>
    </w:p>
    <w:p w:rsidR="00ED3314" w:rsidRDefault="00ED3314" w:rsidP="00ED3314">
      <w:pPr>
        <w:spacing w:line="640" w:lineRule="exact"/>
        <w:ind w:firstLineChars="200" w:firstLine="624"/>
        <w:rPr>
          <w:rFonts w:ascii="仿宋_GB2312" w:eastAsia="仿宋_GB2312" w:hAnsi="仿宋" w:cs="Times New Roman"/>
          <w:spacing w:val="-4"/>
          <w:sz w:val="32"/>
          <w:szCs w:val="36"/>
        </w:rPr>
      </w:pPr>
    </w:p>
    <w:p w:rsidR="001476B1" w:rsidRPr="00ED3314" w:rsidRDefault="001476B1"/>
    <w:sectPr w:rsidR="001476B1" w:rsidRPr="00ED3314" w:rsidSect="00C91A10">
      <w:pgSz w:w="11906" w:h="16838" w:code="9"/>
      <w:pgMar w:top="1871" w:right="1418" w:bottom="1701" w:left="1418" w:header="851" w:footer="1361"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3B15" w:rsidRDefault="00A03B15" w:rsidP="00ED3314">
      <w:r>
        <w:separator/>
      </w:r>
    </w:p>
  </w:endnote>
  <w:endnote w:type="continuationSeparator" w:id="0">
    <w:p w:rsidR="00A03B15" w:rsidRDefault="00A03B15" w:rsidP="00ED3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3B15" w:rsidRDefault="00A03B15" w:rsidP="00ED3314">
      <w:r>
        <w:separator/>
      </w:r>
    </w:p>
  </w:footnote>
  <w:footnote w:type="continuationSeparator" w:id="0">
    <w:p w:rsidR="00A03B15" w:rsidRDefault="00A03B15" w:rsidP="00ED33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activeWritingStyle w:appName="MSWord" w:lang="en-US" w:vendorID="64" w:dllVersion="131078" w:nlCheck="1" w:checkStyle="0"/>
  <w:activeWritingStyle w:appName="MSWord" w:lang="zh-CN" w:vendorID="64" w:dllVersion="131077" w:nlCheck="1" w:checkStyle="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474"/>
    <w:rsid w:val="000763C4"/>
    <w:rsid w:val="00132474"/>
    <w:rsid w:val="001476B1"/>
    <w:rsid w:val="0022381C"/>
    <w:rsid w:val="002B3323"/>
    <w:rsid w:val="004C1CE8"/>
    <w:rsid w:val="00505CF2"/>
    <w:rsid w:val="00A03B15"/>
    <w:rsid w:val="00C91A10"/>
    <w:rsid w:val="00CB44D1"/>
    <w:rsid w:val="00E6110A"/>
    <w:rsid w:val="00ED33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A8575E1-5F80-4EF1-90DC-E1B92742B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3314"/>
    <w:pPr>
      <w:widowControl w:val="0"/>
      <w:jc w:val="both"/>
    </w:pPr>
    <w:rPr>
      <w:rFonts w:ascii="等线" w:eastAsia="等线" w:hAnsi="等线" w:cs="等线"/>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D3314"/>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ED3314"/>
    <w:rPr>
      <w:sz w:val="18"/>
      <w:szCs w:val="18"/>
    </w:rPr>
  </w:style>
  <w:style w:type="paragraph" w:styleId="a5">
    <w:name w:val="footer"/>
    <w:basedOn w:val="a"/>
    <w:link w:val="a6"/>
    <w:uiPriority w:val="99"/>
    <w:unhideWhenUsed/>
    <w:rsid w:val="00ED3314"/>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ED331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166</Words>
  <Characters>948</Characters>
  <Application>Microsoft Office Word</Application>
  <DocSecurity>0</DocSecurity>
  <Lines>7</Lines>
  <Paragraphs>2</Paragraphs>
  <ScaleCrop>false</ScaleCrop>
  <Company/>
  <LinksUpToDate>false</LinksUpToDate>
  <CharactersWithSpaces>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王一舟</dc:creator>
  <cp:keywords/>
  <dc:description/>
  <cp:lastModifiedBy>王一舟</cp:lastModifiedBy>
  <cp:revision>6</cp:revision>
  <dcterms:created xsi:type="dcterms:W3CDTF">2020-09-29T01:13:00Z</dcterms:created>
  <dcterms:modified xsi:type="dcterms:W3CDTF">2020-10-05T14:48:00Z</dcterms:modified>
</cp:coreProperties>
</file>